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BCB" w:rsidRDefault="00701FDB">
      <w:pPr>
        <w:jc w:val="center"/>
        <w:rPr>
          <w:b/>
          <w:bCs/>
          <w:sz w:val="36"/>
          <w:szCs w:val="36"/>
        </w:rPr>
      </w:pPr>
      <w:r>
        <w:rPr>
          <w:rFonts w:hint="eastAsia"/>
          <w:b/>
          <w:bCs/>
          <w:sz w:val="36"/>
          <w:szCs w:val="36"/>
        </w:rPr>
        <w:t>深圳市消防救援支队水上大队盐田站营房正规化暨</w:t>
      </w:r>
      <w:proofErr w:type="gramStart"/>
      <w:r>
        <w:rPr>
          <w:rFonts w:hint="eastAsia"/>
          <w:b/>
          <w:bCs/>
          <w:sz w:val="36"/>
          <w:szCs w:val="36"/>
        </w:rPr>
        <w:t>样板队站建设项目</w:t>
      </w:r>
      <w:proofErr w:type="gramEnd"/>
      <w:r>
        <w:rPr>
          <w:rFonts w:hint="eastAsia"/>
          <w:b/>
          <w:bCs/>
          <w:sz w:val="36"/>
          <w:szCs w:val="36"/>
        </w:rPr>
        <w:t>需求公示</w:t>
      </w:r>
    </w:p>
    <w:p w:rsidR="005F6BCB" w:rsidRDefault="00701FDB">
      <w:pPr>
        <w:pStyle w:val="ad"/>
        <w:numPr>
          <w:ilvl w:val="0"/>
          <w:numId w:val="1"/>
        </w:numPr>
        <w:tabs>
          <w:tab w:val="left" w:pos="420"/>
        </w:tabs>
        <w:spacing w:line="440" w:lineRule="exact"/>
        <w:ind w:left="420" w:right="57" w:firstLineChars="0" w:hanging="420"/>
        <w:outlineLvl w:val="0"/>
        <w:rPr>
          <w:rStyle w:val="1"/>
          <w:rFonts w:ascii="宋体" w:hAnsi="宋体" w:cs="宋体"/>
          <w:sz w:val="24"/>
        </w:rPr>
      </w:pPr>
      <w:r>
        <w:rPr>
          <w:rStyle w:val="1"/>
          <w:rFonts w:ascii="宋体" w:hAnsi="宋体" w:cs="宋体" w:hint="eastAsia"/>
          <w:sz w:val="24"/>
        </w:rPr>
        <w:t>项目概况</w:t>
      </w:r>
    </w:p>
    <w:p w:rsidR="005F6BCB" w:rsidRDefault="00701FDB" w:rsidP="00701FDB">
      <w:pPr>
        <w:pStyle w:val="Char2"/>
        <w:numPr>
          <w:ilvl w:val="0"/>
          <w:numId w:val="2"/>
        </w:numPr>
        <w:tabs>
          <w:tab w:val="left" w:pos="364"/>
        </w:tabs>
        <w:spacing w:beforeLines="20" w:before="62" w:after="0" w:line="440" w:lineRule="exact"/>
        <w:ind w:left="1638" w:rightChars="-60" w:right="-126" w:hanging="1638"/>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Pr>
          <w:rFonts w:ascii="宋体" w:eastAsia="宋体" w:hAnsi="宋体" w:cs="宋体" w:hint="eastAsia"/>
          <w:sz w:val="21"/>
          <w:szCs w:val="21"/>
          <w:lang w:eastAsia="zh-CN"/>
        </w:rPr>
        <w:t>项目名称：深圳市消防救援支队水上大队</w:t>
      </w:r>
      <w:bookmarkStart w:id="0" w:name="_GoBack"/>
      <w:bookmarkEnd w:id="0"/>
      <w:r>
        <w:rPr>
          <w:rFonts w:ascii="宋体" w:eastAsia="宋体" w:hAnsi="宋体" w:cs="宋体" w:hint="eastAsia"/>
          <w:sz w:val="21"/>
          <w:szCs w:val="21"/>
          <w:lang w:eastAsia="zh-CN"/>
        </w:rPr>
        <w:t>盐田站营房正规化暨</w:t>
      </w:r>
      <w:proofErr w:type="gramStart"/>
      <w:r>
        <w:rPr>
          <w:rFonts w:ascii="宋体" w:eastAsia="宋体" w:hAnsi="宋体" w:cs="宋体" w:hint="eastAsia"/>
          <w:sz w:val="21"/>
          <w:szCs w:val="21"/>
          <w:lang w:eastAsia="zh-CN"/>
        </w:rPr>
        <w:t>样板队站建设项目</w:t>
      </w:r>
      <w:proofErr w:type="gramEnd"/>
    </w:p>
    <w:p w:rsidR="005F6BCB" w:rsidRDefault="00701FDB" w:rsidP="00701FDB">
      <w:pPr>
        <w:pStyle w:val="Char2"/>
        <w:numPr>
          <w:ilvl w:val="0"/>
          <w:numId w:val="2"/>
        </w:numPr>
        <w:spacing w:beforeLines="20" w:before="62" w:after="0" w:line="440" w:lineRule="exact"/>
        <w:rPr>
          <w:rFonts w:ascii="宋体" w:eastAsia="宋体" w:hAnsi="宋体" w:cs="宋体"/>
          <w:sz w:val="21"/>
          <w:szCs w:val="21"/>
          <w:lang w:eastAsia="zh-CN"/>
        </w:rPr>
      </w:pPr>
      <w:r>
        <w:rPr>
          <w:rFonts w:ascii="宋体" w:eastAsia="宋体" w:hAnsi="宋体" w:cs="宋体" w:hint="eastAsia"/>
          <w:sz w:val="21"/>
          <w:szCs w:val="21"/>
          <w:lang w:eastAsia="zh-CN"/>
        </w:rPr>
        <w:t>工期：</w:t>
      </w:r>
      <w:r>
        <w:rPr>
          <w:rFonts w:hint="eastAsia"/>
          <w:sz w:val="21"/>
          <w:szCs w:val="21"/>
          <w:lang w:eastAsia="zh-CN"/>
        </w:rPr>
        <w:t>自合同签订之日起五个月</w:t>
      </w:r>
    </w:p>
    <w:p w:rsidR="005F6BCB" w:rsidRDefault="00701FDB" w:rsidP="00701FDB">
      <w:pPr>
        <w:pStyle w:val="Char2"/>
        <w:numPr>
          <w:ilvl w:val="0"/>
          <w:numId w:val="2"/>
        </w:numPr>
        <w:spacing w:beforeLines="20" w:before="62" w:after="0" w:line="440" w:lineRule="exact"/>
        <w:rPr>
          <w:rFonts w:ascii="宋体" w:eastAsia="宋体" w:hAnsi="宋体" w:cs="宋体"/>
          <w:sz w:val="21"/>
          <w:szCs w:val="21"/>
          <w:lang w:eastAsia="zh-CN"/>
        </w:rPr>
      </w:pPr>
      <w:r>
        <w:rPr>
          <w:rFonts w:ascii="宋体" w:eastAsia="宋体" w:hAnsi="宋体" w:cs="宋体" w:hint="eastAsia"/>
          <w:sz w:val="21"/>
          <w:szCs w:val="21"/>
          <w:lang w:eastAsia="zh-CN"/>
        </w:rPr>
        <w:t>建设地点：深圳市盐田区海山街道海景二路海山东三街</w:t>
      </w:r>
      <w:r>
        <w:rPr>
          <w:rFonts w:ascii="宋体" w:eastAsia="宋体" w:hAnsi="宋体" w:cs="宋体" w:hint="eastAsia"/>
          <w:sz w:val="21"/>
          <w:szCs w:val="21"/>
          <w:lang w:eastAsia="zh-CN"/>
        </w:rPr>
        <w:t>6</w:t>
      </w:r>
      <w:r>
        <w:rPr>
          <w:rFonts w:ascii="宋体" w:eastAsia="宋体" w:hAnsi="宋体" w:cs="宋体" w:hint="eastAsia"/>
          <w:sz w:val="21"/>
          <w:szCs w:val="21"/>
          <w:lang w:eastAsia="zh-CN"/>
        </w:rPr>
        <w:t>号</w:t>
      </w:r>
    </w:p>
    <w:p w:rsidR="005F6BCB" w:rsidRDefault="00701FDB" w:rsidP="00701FDB">
      <w:pPr>
        <w:pStyle w:val="Char2"/>
        <w:numPr>
          <w:ilvl w:val="0"/>
          <w:numId w:val="2"/>
        </w:numPr>
        <w:spacing w:beforeLines="20" w:before="62" w:after="0" w:line="440" w:lineRule="exact"/>
        <w:rPr>
          <w:rFonts w:ascii="宋体" w:eastAsia="宋体" w:hAnsi="宋体" w:cs="宋体"/>
          <w:sz w:val="21"/>
          <w:szCs w:val="21"/>
          <w:lang w:eastAsia="zh-CN"/>
        </w:rPr>
      </w:pPr>
      <w:r>
        <w:rPr>
          <w:rFonts w:ascii="宋体" w:eastAsia="宋体" w:hAnsi="宋体" w:cs="宋体" w:hint="eastAsia"/>
          <w:sz w:val="21"/>
          <w:szCs w:val="21"/>
          <w:lang w:eastAsia="zh-CN"/>
        </w:rPr>
        <w:t>预算金额：</w:t>
      </w:r>
      <w:r>
        <w:rPr>
          <w:rFonts w:ascii="宋体" w:eastAsia="宋体" w:hAnsi="宋体" w:cs="宋体" w:hint="eastAsia"/>
          <w:sz w:val="21"/>
          <w:szCs w:val="21"/>
        </w:rPr>
        <w:t>￥</w:t>
      </w:r>
      <w:r>
        <w:rPr>
          <w:rFonts w:ascii="宋体" w:eastAsia="宋体" w:hAnsi="宋体" w:cs="宋体" w:hint="eastAsia"/>
          <w:sz w:val="21"/>
          <w:szCs w:val="21"/>
        </w:rPr>
        <w:t>2422920.89</w:t>
      </w:r>
      <w:r>
        <w:rPr>
          <w:rFonts w:ascii="宋体" w:eastAsia="宋体" w:hAnsi="宋体" w:cs="宋体" w:hint="eastAsia"/>
          <w:sz w:val="21"/>
          <w:szCs w:val="21"/>
          <w:lang w:eastAsia="zh-CN"/>
        </w:rPr>
        <w:t>元</w:t>
      </w:r>
    </w:p>
    <w:p w:rsidR="005F6BCB" w:rsidRDefault="00701FDB">
      <w:pPr>
        <w:pStyle w:val="ad"/>
        <w:numPr>
          <w:ilvl w:val="0"/>
          <w:numId w:val="1"/>
        </w:numPr>
        <w:tabs>
          <w:tab w:val="left" w:pos="420"/>
        </w:tabs>
        <w:spacing w:line="440" w:lineRule="exact"/>
        <w:ind w:left="420" w:right="57" w:firstLineChars="0" w:hanging="420"/>
        <w:outlineLvl w:val="0"/>
        <w:rPr>
          <w:rFonts w:ascii="宋体" w:eastAsia="宋体" w:hAnsi="宋体" w:cs="宋体"/>
          <w:szCs w:val="21"/>
        </w:rPr>
      </w:pPr>
      <w:r>
        <w:rPr>
          <w:rFonts w:ascii="宋体" w:eastAsia="宋体" w:hAnsi="宋体" w:cs="宋体" w:hint="eastAsia"/>
          <w:b/>
          <w:bCs/>
          <w:sz w:val="24"/>
        </w:rPr>
        <w:t xml:space="preserve">   </w:t>
      </w:r>
      <w:r>
        <w:rPr>
          <w:rFonts w:ascii="宋体" w:eastAsia="宋体" w:hAnsi="宋体" w:cs="宋体" w:hint="eastAsia"/>
          <w:b/>
          <w:bCs/>
          <w:sz w:val="24"/>
        </w:rPr>
        <w:t>投标人的资格要求</w:t>
      </w:r>
    </w:p>
    <w:p w:rsidR="005F6BCB" w:rsidRDefault="00701FDB" w:rsidP="00701FDB">
      <w:pPr>
        <w:pStyle w:val="a4"/>
        <w:tabs>
          <w:tab w:val="left" w:pos="567"/>
        </w:tabs>
        <w:spacing w:beforeLines="25" w:before="78" w:afterLines="25" w:after="78" w:line="360" w:lineRule="auto"/>
        <w:ind w:firstLine="0"/>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）具有独立法人资格或具有独立承担民事责任的能力的其它组织（提供营业执照或事业单位法人证等法人证明扫描件，原件备查）。</w:t>
      </w:r>
    </w:p>
    <w:p w:rsidR="005F6BCB" w:rsidRDefault="00701FDB" w:rsidP="00701FDB">
      <w:pPr>
        <w:pStyle w:val="a4"/>
        <w:tabs>
          <w:tab w:val="left" w:pos="567"/>
        </w:tabs>
        <w:spacing w:beforeLines="25" w:before="78" w:afterLines="25" w:after="78" w:line="360" w:lineRule="auto"/>
        <w:ind w:firstLine="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）本项目（</w:t>
      </w:r>
      <w:r>
        <w:rPr>
          <w:rFonts w:ascii="宋体" w:hAnsi="宋体" w:hint="eastAsia"/>
          <w:sz w:val="21"/>
          <w:szCs w:val="21"/>
        </w:rPr>
        <w:sym w:font="Wingdings 2" w:char="0052"/>
      </w:r>
      <w:r>
        <w:rPr>
          <w:rFonts w:ascii="宋体" w:hAnsi="宋体" w:hint="eastAsia"/>
          <w:sz w:val="21"/>
          <w:szCs w:val="21"/>
        </w:rPr>
        <w:t>不接受</w:t>
      </w:r>
      <w:r>
        <w:rPr>
          <w:rFonts w:ascii="宋体" w:hAnsi="宋体" w:hint="eastAsia"/>
          <w:sz w:val="21"/>
          <w:szCs w:val="21"/>
        </w:rPr>
        <w:t xml:space="preserve"> </w:t>
      </w:r>
      <w:r>
        <w:rPr>
          <w:rFonts w:ascii="宋体" w:hAnsi="宋体" w:hint="eastAsia"/>
          <w:sz w:val="21"/>
          <w:szCs w:val="21"/>
        </w:rPr>
        <w:t>□接受）联合体投标，不允许转包，（</w:t>
      </w:r>
      <w:r>
        <w:rPr>
          <w:rFonts w:ascii="宋体" w:hAnsi="宋体" w:hint="eastAsia"/>
          <w:sz w:val="21"/>
          <w:szCs w:val="21"/>
        </w:rPr>
        <w:sym w:font="Wingdings 2" w:char="0052"/>
      </w:r>
      <w:r>
        <w:rPr>
          <w:rFonts w:ascii="宋体" w:hAnsi="宋体" w:hint="eastAsia"/>
          <w:sz w:val="21"/>
          <w:szCs w:val="21"/>
        </w:rPr>
        <w:t>不接受</w:t>
      </w:r>
      <w:r>
        <w:rPr>
          <w:rFonts w:ascii="宋体" w:hAnsi="宋体" w:hint="eastAsia"/>
          <w:sz w:val="21"/>
          <w:szCs w:val="21"/>
        </w:rPr>
        <w:t xml:space="preserve"> </w:t>
      </w:r>
      <w:r>
        <w:rPr>
          <w:rFonts w:ascii="宋体" w:hAnsi="宋体" w:hint="eastAsia"/>
          <w:sz w:val="21"/>
          <w:szCs w:val="21"/>
        </w:rPr>
        <w:t>□接受）分包。</w:t>
      </w:r>
    </w:p>
    <w:p w:rsidR="005F6BCB" w:rsidRDefault="00701FDB" w:rsidP="00701FDB">
      <w:pPr>
        <w:pStyle w:val="a4"/>
        <w:tabs>
          <w:tab w:val="left" w:pos="567"/>
        </w:tabs>
        <w:spacing w:beforeLines="25" w:before="78" w:afterLines="25" w:after="78" w:line="360" w:lineRule="auto"/>
        <w:ind w:firstLine="0"/>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）参与本项目投标前三年内，在经营活动中没有重大违法记录（由供应商在《政府采购投标及履约承诺函》中</w:t>
      </w:r>
      <w:proofErr w:type="gramStart"/>
      <w:r>
        <w:rPr>
          <w:rFonts w:ascii="宋体" w:hAnsi="宋体" w:hint="eastAsia"/>
          <w:sz w:val="21"/>
          <w:szCs w:val="21"/>
        </w:rPr>
        <w:t>作出</w:t>
      </w:r>
      <w:proofErr w:type="gramEnd"/>
      <w:r>
        <w:rPr>
          <w:rFonts w:ascii="宋体" w:hAnsi="宋体" w:hint="eastAsia"/>
          <w:sz w:val="21"/>
          <w:szCs w:val="21"/>
        </w:rPr>
        <w:t>声明）。</w:t>
      </w:r>
    </w:p>
    <w:p w:rsidR="005F6BCB" w:rsidRDefault="00701FDB" w:rsidP="00701FDB">
      <w:pPr>
        <w:pStyle w:val="a4"/>
        <w:tabs>
          <w:tab w:val="left" w:pos="567"/>
        </w:tabs>
        <w:spacing w:beforeLines="25" w:before="78" w:afterLines="25" w:after="78" w:line="360" w:lineRule="auto"/>
        <w:ind w:firstLine="0"/>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）参与本项目政府采购活动时不存在被有关部门禁止参与政府采购活动且在有效期内的情况（由供应商在《政府采购投标及履约承诺函》中</w:t>
      </w:r>
      <w:proofErr w:type="gramStart"/>
      <w:r>
        <w:rPr>
          <w:rFonts w:ascii="宋体" w:hAnsi="宋体" w:hint="eastAsia"/>
          <w:sz w:val="21"/>
          <w:szCs w:val="21"/>
        </w:rPr>
        <w:t>作出</w:t>
      </w:r>
      <w:proofErr w:type="gramEnd"/>
      <w:r>
        <w:rPr>
          <w:rFonts w:ascii="宋体" w:hAnsi="宋体" w:hint="eastAsia"/>
          <w:sz w:val="21"/>
          <w:szCs w:val="21"/>
        </w:rPr>
        <w:t>声明）。</w:t>
      </w:r>
    </w:p>
    <w:p w:rsidR="005F6BCB" w:rsidRDefault="00701FDB" w:rsidP="00701FDB">
      <w:pPr>
        <w:pStyle w:val="a4"/>
        <w:tabs>
          <w:tab w:val="left" w:pos="567"/>
        </w:tabs>
        <w:spacing w:beforeLines="25" w:before="78" w:afterLines="25" w:after="78" w:line="360" w:lineRule="auto"/>
        <w:ind w:firstLine="0"/>
        <w:rPr>
          <w:rFonts w:ascii="宋体" w:hAnsi="宋体"/>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）具备《中华人民共和国政府采购法》第二十二条第一款的条件（由供应商在《政府采购投标及履约承诺函》中</w:t>
      </w:r>
      <w:proofErr w:type="gramStart"/>
      <w:r>
        <w:rPr>
          <w:rFonts w:ascii="宋体" w:hAnsi="宋体" w:hint="eastAsia"/>
          <w:sz w:val="21"/>
          <w:szCs w:val="21"/>
        </w:rPr>
        <w:t>作出</w:t>
      </w:r>
      <w:proofErr w:type="gramEnd"/>
      <w:r>
        <w:rPr>
          <w:rFonts w:ascii="宋体" w:hAnsi="宋体" w:hint="eastAsia"/>
          <w:sz w:val="21"/>
          <w:szCs w:val="21"/>
        </w:rPr>
        <w:t>声明）。</w:t>
      </w:r>
    </w:p>
    <w:p w:rsidR="005F6BCB" w:rsidRDefault="00701FDB" w:rsidP="00701FDB">
      <w:pPr>
        <w:pStyle w:val="a4"/>
        <w:tabs>
          <w:tab w:val="left" w:pos="567"/>
        </w:tabs>
        <w:spacing w:beforeLines="25" w:before="78" w:afterLines="25" w:after="78" w:line="360" w:lineRule="auto"/>
        <w:ind w:firstLine="0"/>
        <w:rPr>
          <w:rFonts w:ascii="宋体" w:hAnsi="宋体"/>
          <w:sz w:val="21"/>
          <w:szCs w:val="21"/>
        </w:rPr>
      </w:pPr>
      <w:r>
        <w:rPr>
          <w:rFonts w:ascii="宋体" w:hAnsi="宋体" w:hint="eastAsia"/>
          <w:sz w:val="21"/>
          <w:szCs w:val="21"/>
        </w:rPr>
        <w:t>（</w:t>
      </w:r>
      <w:r>
        <w:rPr>
          <w:rFonts w:ascii="宋体" w:hAnsi="宋体" w:hint="eastAsia"/>
          <w:sz w:val="21"/>
          <w:szCs w:val="21"/>
        </w:rPr>
        <w:t>6</w:t>
      </w:r>
      <w:r>
        <w:rPr>
          <w:rFonts w:ascii="宋体" w:hAnsi="宋体" w:hint="eastAsia"/>
          <w:sz w:val="21"/>
          <w:szCs w:val="21"/>
        </w:rPr>
        <w:t>）未被列入失信被执行人、重大税收违法案件当事人名单、政府采购严重违法失信行为记录名单（由供应商在《政府采购投标及履约承诺函》中</w:t>
      </w:r>
      <w:proofErr w:type="gramStart"/>
      <w:r>
        <w:rPr>
          <w:rFonts w:ascii="宋体" w:hAnsi="宋体" w:hint="eastAsia"/>
          <w:sz w:val="21"/>
          <w:szCs w:val="21"/>
        </w:rPr>
        <w:t>作出</w:t>
      </w:r>
      <w:proofErr w:type="gramEnd"/>
      <w:r>
        <w:rPr>
          <w:rFonts w:ascii="宋体" w:hAnsi="宋体" w:hint="eastAsia"/>
          <w:sz w:val="21"/>
          <w:szCs w:val="21"/>
        </w:rPr>
        <w:t>声明）。</w:t>
      </w:r>
    </w:p>
    <w:p w:rsidR="005F6BCB" w:rsidRDefault="00701FDB" w:rsidP="00701FDB">
      <w:pPr>
        <w:pStyle w:val="a4"/>
        <w:tabs>
          <w:tab w:val="left" w:pos="567"/>
        </w:tabs>
        <w:spacing w:beforeLines="25" w:before="78" w:afterLines="25" w:after="78" w:line="360" w:lineRule="auto"/>
        <w:ind w:firstLine="0"/>
        <w:rPr>
          <w:rFonts w:ascii="宋体" w:hAnsi="宋体"/>
          <w:sz w:val="21"/>
          <w:szCs w:val="21"/>
        </w:rPr>
      </w:pPr>
      <w:r>
        <w:rPr>
          <w:rFonts w:ascii="宋体" w:hAnsi="宋体" w:hint="eastAsia"/>
          <w:sz w:val="21"/>
          <w:szCs w:val="21"/>
        </w:rPr>
        <w:t>注：“信用中国”、“中国政府采购网”、“深圳信用网”以及“深圳市政府采购监管网”为供应商信用信息的查询渠道，相关信息以开标当日的查询结果为准。</w:t>
      </w:r>
    </w:p>
    <w:p w:rsidR="005F6BCB" w:rsidRDefault="00701FDB" w:rsidP="00701FDB">
      <w:pPr>
        <w:pStyle w:val="a4"/>
        <w:tabs>
          <w:tab w:val="left" w:pos="567"/>
        </w:tabs>
        <w:spacing w:beforeLines="25" w:before="78" w:afterLines="25" w:after="78" w:line="360" w:lineRule="auto"/>
        <w:ind w:firstLine="0"/>
        <w:rPr>
          <w:rFonts w:ascii="宋体" w:hAnsi="宋体"/>
          <w:sz w:val="21"/>
          <w:szCs w:val="21"/>
        </w:rPr>
      </w:pPr>
      <w:r>
        <w:rPr>
          <w:rFonts w:ascii="宋体" w:hAnsi="宋体" w:hint="eastAsia"/>
          <w:sz w:val="21"/>
          <w:szCs w:val="21"/>
        </w:rPr>
        <w:t>（</w:t>
      </w:r>
      <w:r>
        <w:rPr>
          <w:rFonts w:ascii="宋体" w:hAnsi="宋体" w:hint="eastAsia"/>
          <w:sz w:val="21"/>
          <w:szCs w:val="21"/>
        </w:rPr>
        <w:t>7</w:t>
      </w:r>
      <w:r>
        <w:rPr>
          <w:rFonts w:ascii="宋体" w:hAnsi="宋体" w:hint="eastAsia"/>
          <w:sz w:val="21"/>
          <w:szCs w:val="21"/>
        </w:rPr>
        <w:t>）不存在与参加本项目的其它供应商单位负责人为同一人或者存在直接控股、管理关系。</w:t>
      </w:r>
    </w:p>
    <w:p w:rsidR="005F6BCB" w:rsidRDefault="00701FDB" w:rsidP="00701FDB">
      <w:pPr>
        <w:pStyle w:val="a4"/>
        <w:tabs>
          <w:tab w:val="left" w:pos="567"/>
        </w:tabs>
        <w:spacing w:beforeLines="25" w:before="78" w:afterLines="25" w:after="78" w:line="360" w:lineRule="auto"/>
        <w:ind w:firstLine="0"/>
        <w:rPr>
          <w:rFonts w:ascii="宋体" w:hAnsi="宋体"/>
          <w:sz w:val="21"/>
          <w:szCs w:val="21"/>
        </w:rPr>
      </w:pPr>
      <w:r>
        <w:rPr>
          <w:rFonts w:ascii="宋体" w:hAnsi="宋体" w:hint="eastAsia"/>
          <w:sz w:val="21"/>
          <w:szCs w:val="21"/>
        </w:rPr>
        <w:t>（</w:t>
      </w:r>
      <w:r>
        <w:rPr>
          <w:rFonts w:ascii="宋体" w:hAnsi="宋体" w:hint="eastAsia"/>
          <w:sz w:val="21"/>
          <w:szCs w:val="21"/>
        </w:rPr>
        <w:t>8</w:t>
      </w:r>
      <w:r>
        <w:rPr>
          <w:rFonts w:ascii="宋体" w:hAnsi="宋体" w:hint="eastAsia"/>
          <w:sz w:val="21"/>
          <w:szCs w:val="21"/>
        </w:rPr>
        <w:t>）未参与本采购项目的整体设计、规范编制或者项目管理、监理、检测等服务。</w:t>
      </w:r>
    </w:p>
    <w:p w:rsidR="005F6BCB" w:rsidRDefault="00701FDB" w:rsidP="00701FDB">
      <w:pPr>
        <w:pStyle w:val="a4"/>
        <w:tabs>
          <w:tab w:val="left" w:pos="567"/>
        </w:tabs>
        <w:spacing w:beforeLines="25" w:before="78" w:afterLines="25" w:after="78" w:line="360" w:lineRule="auto"/>
        <w:ind w:firstLine="0"/>
        <w:rPr>
          <w:rFonts w:ascii="宋体" w:hAnsi="宋体"/>
          <w:sz w:val="21"/>
          <w:szCs w:val="21"/>
        </w:rPr>
      </w:pPr>
      <w:r>
        <w:rPr>
          <w:rFonts w:ascii="宋体" w:hAnsi="宋体" w:hint="eastAsia"/>
          <w:sz w:val="21"/>
          <w:szCs w:val="21"/>
        </w:rPr>
        <w:t>（</w:t>
      </w:r>
      <w:r>
        <w:rPr>
          <w:rFonts w:ascii="宋体" w:hAnsi="宋体" w:hint="eastAsia"/>
          <w:sz w:val="21"/>
          <w:szCs w:val="21"/>
        </w:rPr>
        <w:t>9</w:t>
      </w:r>
      <w:r>
        <w:rPr>
          <w:rFonts w:ascii="宋体" w:hAnsi="宋体" w:hint="eastAsia"/>
          <w:sz w:val="21"/>
          <w:szCs w:val="21"/>
        </w:rPr>
        <w:t>）投标人须具有建筑工程施工总承包三级或以上资质。</w:t>
      </w:r>
    </w:p>
    <w:p w:rsidR="005F6BCB" w:rsidRDefault="00701FDB" w:rsidP="00701FDB">
      <w:pPr>
        <w:pStyle w:val="a4"/>
        <w:tabs>
          <w:tab w:val="left" w:pos="567"/>
        </w:tabs>
        <w:spacing w:beforeLines="25" w:before="78" w:afterLines="25" w:after="78" w:line="360" w:lineRule="auto"/>
        <w:ind w:firstLine="0"/>
        <w:rPr>
          <w:rFonts w:ascii="宋体" w:hAnsi="宋体"/>
          <w:sz w:val="21"/>
          <w:szCs w:val="21"/>
        </w:rPr>
      </w:pPr>
      <w:r>
        <w:rPr>
          <w:rFonts w:ascii="宋体" w:hAnsi="宋体" w:hint="eastAsia"/>
          <w:sz w:val="21"/>
          <w:szCs w:val="21"/>
        </w:rPr>
        <w:t>（</w:t>
      </w:r>
      <w:r>
        <w:rPr>
          <w:rFonts w:ascii="宋体" w:hAnsi="宋体" w:hint="eastAsia"/>
          <w:sz w:val="21"/>
          <w:szCs w:val="21"/>
        </w:rPr>
        <w:t>10</w:t>
      </w:r>
      <w:r>
        <w:rPr>
          <w:rFonts w:ascii="宋体" w:hAnsi="宋体" w:hint="eastAsia"/>
          <w:sz w:val="21"/>
          <w:szCs w:val="21"/>
        </w:rPr>
        <w:t>）本项目整体专门面向中小企业采购。</w:t>
      </w:r>
    </w:p>
    <w:p w:rsidR="005F6BCB" w:rsidRDefault="00701FDB" w:rsidP="00701FDB">
      <w:pPr>
        <w:pStyle w:val="Char2"/>
        <w:numPr>
          <w:ilvl w:val="0"/>
          <w:numId w:val="1"/>
        </w:numPr>
        <w:spacing w:beforeLines="20" w:before="62" w:after="0" w:line="440" w:lineRule="exact"/>
        <w:ind w:left="420" w:hanging="420"/>
        <w:rPr>
          <w:rFonts w:ascii="宋体" w:eastAsia="宋体" w:hAnsi="宋体" w:cs="宋体"/>
          <w:b/>
          <w:bCs/>
          <w:sz w:val="24"/>
        </w:rPr>
      </w:pPr>
      <w:proofErr w:type="spellStart"/>
      <w:r>
        <w:rPr>
          <w:rFonts w:ascii="宋体" w:eastAsia="宋体" w:hAnsi="宋体" w:cs="宋体" w:hint="eastAsia"/>
          <w:b/>
          <w:bCs/>
          <w:sz w:val="24"/>
        </w:rPr>
        <w:t>项目管理要求</w:t>
      </w:r>
      <w:proofErr w:type="spellEnd"/>
    </w:p>
    <w:p w:rsidR="005F6BCB" w:rsidRDefault="00701FDB">
      <w:pPr>
        <w:spacing w:line="276"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、中标单位必须作好施工记录、隐蔽工程记录、施工资料的整理、竣工资料的编制等工作，</w:t>
      </w:r>
      <w:r>
        <w:rPr>
          <w:rFonts w:ascii="宋体" w:eastAsia="宋体" w:hAnsi="宋体" w:cs="宋体" w:hint="eastAsia"/>
          <w:szCs w:val="21"/>
        </w:rPr>
        <w:lastRenderedPageBreak/>
        <w:t>服从采购单位的工作安排和调度，接受采购单位的检查监督。</w:t>
      </w:r>
    </w:p>
    <w:p w:rsidR="005F6BCB" w:rsidRDefault="00701FDB">
      <w:pPr>
        <w:spacing w:line="276"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、中标单位必须在施工现场显眼位置设置正规施工警示牌、工程概况牌，标注“温馨提示”语言。靠近人行通道边（或建设方以为有必要的其他周边）必须用整齐美观的板材围护密封施工。</w:t>
      </w:r>
    </w:p>
    <w:p w:rsidR="005F6BCB" w:rsidRDefault="00701FDB">
      <w:pPr>
        <w:spacing w:line="276"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中标单位施工必须达到有关部门规定的安全文明施工标准，服从采购人的管理，避免干扰采购人的正常工作秩序，认真做好施工现场防护、防火、噪音、用电等安全文明施工各项管理工作，承担相应一切责任，确保施工场地区域</w:t>
      </w:r>
      <w:r>
        <w:rPr>
          <w:rFonts w:ascii="宋体" w:eastAsia="宋体" w:hAnsi="宋体" w:cs="宋体" w:hint="eastAsia"/>
          <w:szCs w:val="21"/>
        </w:rPr>
        <w:t>道路通畅，保持施工现场整洁，做到工完场清，达到国家卫生城市标准。</w:t>
      </w:r>
    </w:p>
    <w:p w:rsidR="005F6BCB" w:rsidRDefault="00701FDB">
      <w:pPr>
        <w:rPr>
          <w:rFonts w:ascii="宋体" w:eastAsia="宋体" w:hAnsi="宋体" w:cs="宋体"/>
          <w:kern w:val="0"/>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kern w:val="0"/>
          <w:szCs w:val="21"/>
        </w:rPr>
        <w:t>中标单位必须与服务本单位的工作人员签订劳动合同，不得整体或部分对项目进行分包或转包。若出现将项目转包或者分包的现象</w:t>
      </w:r>
      <w:r>
        <w:rPr>
          <w:rFonts w:ascii="宋体" w:eastAsia="宋体" w:hAnsi="宋体" w:cs="宋体" w:hint="eastAsia"/>
          <w:kern w:val="0"/>
          <w:szCs w:val="21"/>
        </w:rPr>
        <w:t>,</w:t>
      </w:r>
      <w:r>
        <w:rPr>
          <w:rFonts w:ascii="宋体" w:eastAsia="宋体" w:hAnsi="宋体" w:cs="宋体" w:hint="eastAsia"/>
          <w:kern w:val="0"/>
          <w:szCs w:val="21"/>
        </w:rPr>
        <w:t>采购方有权单方面解除合同。</w:t>
      </w:r>
    </w:p>
    <w:p w:rsidR="005F6BCB" w:rsidRDefault="00701FDB">
      <w:pPr>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、中标单位必须给员工购买必要的保险，员工工资、社保、住房</w:t>
      </w:r>
      <w:r>
        <w:rPr>
          <w:rFonts w:ascii="宋体" w:eastAsia="宋体" w:hAnsi="宋体" w:cs="宋体" w:hint="eastAsia"/>
          <w:color w:val="000000"/>
          <w:kern w:val="0"/>
          <w:szCs w:val="21"/>
        </w:rPr>
        <w:t>公积金、高温补助、辞退补偿等均应符合国家、省、市相关法律法规要求。</w:t>
      </w:r>
    </w:p>
    <w:p w:rsidR="005F6BCB" w:rsidRDefault="00701FDB">
      <w:pPr>
        <w:spacing w:line="276" w:lineRule="auto"/>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、中标单位必须在施工过程中注意自身及周边安全，做好现场及周边安全设施搭设，遵守有关安全保护规程，负责施工过程中的所有事故处理和费用。</w:t>
      </w:r>
    </w:p>
    <w:p w:rsidR="005F6BCB" w:rsidRDefault="00701FDB">
      <w:pPr>
        <w:spacing w:line="276" w:lineRule="auto"/>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、中标单位必须服从采购单位，监理公</w:t>
      </w:r>
      <w:r>
        <w:rPr>
          <w:rFonts w:ascii="宋体" w:eastAsia="宋体" w:hAnsi="宋体" w:cs="宋体" w:hint="eastAsia"/>
          <w:szCs w:val="21"/>
        </w:rPr>
        <w:t>司的监督、指导并积极主动配合上述管理机构的工作。</w:t>
      </w:r>
    </w:p>
    <w:p w:rsidR="005F6BCB" w:rsidRDefault="00701FDB">
      <w:pPr>
        <w:spacing w:line="276" w:lineRule="auto"/>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、中标单位施工时须提供材料样板，经采购人最终确认后，方可进场使用，供应商所提供的样板或厂家应符合设计图纸要求及甲方确认要求，如供应商不能提供的可由采购人根据市场考察情况确认并实施。</w:t>
      </w:r>
    </w:p>
    <w:p w:rsidR="005F6BCB" w:rsidRDefault="00701FDB">
      <w:pPr>
        <w:spacing w:line="276" w:lineRule="auto"/>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、用在本工程的任何材料在使用前必须得到采购人的批准，样品须在大批订货前送审。获准的样品存放在工地，作为以后验收材料的标准。样品和其包装，由中标人无偿提供。</w:t>
      </w:r>
    </w:p>
    <w:p w:rsidR="005F6BCB" w:rsidRDefault="00701FDB">
      <w:pPr>
        <w:spacing w:line="276" w:lineRule="auto"/>
        <w:jc w:val="lef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、承包人在工程施工前，须全面检查工地情况，若发现错误须立刻通知工程师。若未能遵从此规定，使本工程的任何项目因此等错误</w:t>
      </w:r>
      <w:r>
        <w:rPr>
          <w:rFonts w:ascii="宋体" w:eastAsia="宋体" w:hAnsi="宋体" w:cs="宋体" w:hint="eastAsia"/>
          <w:szCs w:val="21"/>
        </w:rPr>
        <w:t>或缺陷而错误地建造，则中标人须自费予以拆除及重建。</w:t>
      </w:r>
    </w:p>
    <w:p w:rsidR="005F6BCB" w:rsidRDefault="00701FDB">
      <w:pPr>
        <w:spacing w:line="276" w:lineRule="auto"/>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、实行项目经理负责制，并按投标文件配备项目管理班子。如未经采购人同意更换项目班子成员，采购人有权取消投标人的中标资格或单方面终止合同，由此造成的违约责任由承包人承担。</w:t>
      </w:r>
    </w:p>
    <w:p w:rsidR="005F6BCB" w:rsidRDefault="00701FDB">
      <w:pPr>
        <w:rPr>
          <w:rFonts w:ascii="宋体" w:eastAsia="宋体" w:hAnsi="宋体" w:cs="宋体"/>
          <w:color w:val="000000"/>
          <w:kern w:val="0"/>
          <w:szCs w:val="21"/>
        </w:rPr>
      </w:pPr>
      <w:r>
        <w:rPr>
          <w:rFonts w:ascii="宋体" w:eastAsia="宋体" w:hAnsi="宋体" w:cs="宋体" w:hint="eastAsia"/>
          <w:szCs w:val="21"/>
        </w:rPr>
        <w:t>12</w:t>
      </w:r>
      <w:r>
        <w:rPr>
          <w:rFonts w:ascii="宋体" w:eastAsia="宋体" w:hAnsi="宋体" w:cs="宋体" w:hint="eastAsia"/>
          <w:szCs w:val="21"/>
        </w:rPr>
        <w:t>、</w:t>
      </w:r>
      <w:r>
        <w:rPr>
          <w:rFonts w:ascii="宋体" w:eastAsia="宋体" w:hAnsi="宋体" w:cs="宋体" w:hint="eastAsia"/>
          <w:color w:val="000000"/>
          <w:kern w:val="0"/>
          <w:szCs w:val="21"/>
        </w:rPr>
        <w:t>服务员工必须严守秘密，不能泄露与工作有关的任何信息。中标单位应教育服务员工不得以任何形式向他人提供或泄露采购单位的涉密信息。</w:t>
      </w:r>
    </w:p>
    <w:p w:rsidR="005F6BCB" w:rsidRDefault="00701FDB">
      <w:pPr>
        <w:rPr>
          <w:rFonts w:ascii="宋体" w:eastAsia="宋体" w:hAnsi="宋体" w:cs="宋体"/>
          <w:color w:val="000000"/>
          <w:kern w:val="0"/>
          <w:szCs w:val="21"/>
        </w:rPr>
      </w:pPr>
      <w:r>
        <w:rPr>
          <w:rFonts w:ascii="宋体" w:eastAsia="宋体" w:hAnsi="宋体" w:cs="宋体" w:hint="eastAsia"/>
          <w:color w:val="000000"/>
          <w:kern w:val="0"/>
          <w:szCs w:val="21"/>
        </w:rPr>
        <w:t>13</w:t>
      </w:r>
      <w:r>
        <w:rPr>
          <w:rFonts w:ascii="宋体" w:eastAsia="宋体" w:hAnsi="宋体" w:cs="宋体" w:hint="eastAsia"/>
          <w:color w:val="000000"/>
          <w:kern w:val="0"/>
          <w:szCs w:val="21"/>
        </w:rPr>
        <w:t>、服务员工不服从采购单位日常工作管理以及违反采购单位的劳动纪律的，采购单位有权依据有关管理规定通知中标单位进行相应的处罚。</w:t>
      </w:r>
    </w:p>
    <w:p w:rsidR="005F6BCB" w:rsidRDefault="00701FDB">
      <w:pPr>
        <w:pStyle w:val="a4"/>
        <w:spacing w:beforeLines="25" w:before="78" w:afterLines="25" w:after="78"/>
        <w:ind w:firstLine="0"/>
        <w:rPr>
          <w:rFonts w:ascii="宋体" w:eastAsia="宋体" w:hAnsi="宋体" w:cs="宋体"/>
          <w:sz w:val="21"/>
          <w:szCs w:val="21"/>
        </w:rPr>
      </w:pPr>
      <w:r>
        <w:rPr>
          <w:rFonts w:ascii="宋体" w:eastAsia="宋体" w:hAnsi="宋体" w:cs="宋体" w:hint="eastAsia"/>
          <w:color w:val="000000"/>
          <w:sz w:val="21"/>
          <w:szCs w:val="21"/>
        </w:rPr>
        <w:t>14</w:t>
      </w:r>
      <w:r>
        <w:rPr>
          <w:rFonts w:ascii="宋体" w:eastAsia="宋体" w:hAnsi="宋体" w:cs="宋体" w:hint="eastAsia"/>
          <w:color w:val="000000"/>
          <w:sz w:val="21"/>
          <w:szCs w:val="21"/>
        </w:rPr>
        <w:t>、服务员工从采购单位领取的工作设施、配件及其他物品，由采购单位负责登记管理，员工离职时一并交还采购单位。</w:t>
      </w:r>
    </w:p>
    <w:p w:rsidR="005F6BCB" w:rsidRDefault="005F6BCB">
      <w:pPr>
        <w:spacing w:line="360" w:lineRule="auto"/>
        <w:rPr>
          <w:rFonts w:ascii="宋体" w:hAnsi="宋体"/>
          <w:szCs w:val="21"/>
        </w:rPr>
      </w:pPr>
    </w:p>
    <w:p w:rsidR="005F6BCB" w:rsidRDefault="00701FDB" w:rsidP="00701FDB">
      <w:pPr>
        <w:pStyle w:val="Char2"/>
        <w:numPr>
          <w:ilvl w:val="0"/>
          <w:numId w:val="1"/>
        </w:numPr>
        <w:spacing w:beforeLines="20" w:before="62" w:after="0" w:line="440" w:lineRule="exact"/>
        <w:ind w:left="420" w:hanging="420"/>
        <w:rPr>
          <w:rFonts w:ascii="宋体" w:eastAsia="宋体" w:hAnsi="宋体" w:cs="宋体"/>
          <w:b/>
          <w:bCs/>
          <w:sz w:val="24"/>
          <w:lang w:eastAsia="zh-CN"/>
        </w:rPr>
      </w:pPr>
      <w:r>
        <w:rPr>
          <w:rFonts w:ascii="宋体" w:eastAsia="宋体" w:hAnsi="宋体" w:cs="宋体" w:hint="eastAsia"/>
          <w:b/>
          <w:bCs/>
          <w:sz w:val="24"/>
          <w:lang w:eastAsia="zh-CN"/>
        </w:rPr>
        <w:t>项目技术要求</w:t>
      </w:r>
    </w:p>
    <w:p w:rsidR="005F6BCB" w:rsidRDefault="00701FDB">
      <w:pPr>
        <w:rPr>
          <w:rFonts w:ascii="宋体" w:hAnsi="宋体" w:cs="宋体"/>
        </w:rPr>
      </w:pPr>
      <w:r>
        <w:rPr>
          <w:rFonts w:ascii="宋体" w:hAnsi="宋体" w:cs="宋体" w:hint="eastAsia"/>
        </w:rPr>
        <w:t>（一）项目总体要求</w:t>
      </w:r>
    </w:p>
    <w:p w:rsidR="005F6BCB" w:rsidRDefault="00701FDB">
      <w:pPr>
        <w:rPr>
          <w:rFonts w:ascii="宋体" w:hAnsi="宋体" w:cs="宋体"/>
        </w:rPr>
      </w:pPr>
      <w:r>
        <w:rPr>
          <w:rFonts w:ascii="宋体" w:hAnsi="宋体" w:cs="宋体" w:hint="eastAsia"/>
        </w:rPr>
        <w:t>建设内容：</w:t>
      </w:r>
    </w:p>
    <w:p w:rsidR="005F6BCB" w:rsidRDefault="00701FDB">
      <w:pPr>
        <w:widowControl/>
        <w:snapToGrid w:val="0"/>
        <w:spacing w:line="276" w:lineRule="auto"/>
        <w:ind w:firstLineChars="200" w:firstLine="420"/>
        <w:rPr>
          <w:rFonts w:ascii="宋体" w:hAnsi="宋体" w:cs="宋体"/>
          <w:szCs w:val="21"/>
        </w:rPr>
      </w:pPr>
      <w:r>
        <w:rPr>
          <w:rFonts w:ascii="宋体" w:hAnsi="宋体" w:cs="宋体" w:hint="eastAsia"/>
          <w:szCs w:val="21"/>
        </w:rPr>
        <w:t>建设内容主要为营区内营房改造、配套设施、安装工程。</w:t>
      </w:r>
    </w:p>
    <w:p w:rsidR="005F6BCB" w:rsidRDefault="00701FDB">
      <w:pPr>
        <w:pStyle w:val="a6"/>
        <w:spacing w:line="276"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、营区营房改造：对营区营房整体进行更新改造，包括格局改造、对天地墙面进行更</w:t>
      </w:r>
      <w:r>
        <w:rPr>
          <w:rFonts w:ascii="宋体" w:hAnsi="宋体" w:cs="宋体" w:hint="eastAsia"/>
          <w:sz w:val="21"/>
          <w:szCs w:val="21"/>
        </w:rPr>
        <w:lastRenderedPageBreak/>
        <w:t>新改造，设置各功能用房。</w:t>
      </w:r>
    </w:p>
    <w:p w:rsidR="005F6BCB" w:rsidRDefault="00701FDB">
      <w:pPr>
        <w:rPr>
          <w:rFonts w:ascii="宋体" w:hAnsi="宋体" w:cs="宋体"/>
        </w:rPr>
      </w:pPr>
      <w:r>
        <w:rPr>
          <w:rFonts w:ascii="宋体" w:hAnsi="宋体" w:cs="宋体" w:hint="eastAsia"/>
        </w:rPr>
        <w:t>（二）项目管理要求</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、中标单位必须作好施工记录、隐蔽工程记录、施工资料的整理、竣工资料的编制等工作，服从采购单位的工作安排和调度，接受采购单位的检查监督。</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、中标单位必须在施工现场显眼位置设置正规施工警示牌、工程概况牌，标注“温馨提示”语言。靠近人行通道边（或建设方以为有必要的其他周边）必须用整齐美观的板材围护密封施工。</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中标单位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rsidR="005F6BCB" w:rsidRDefault="00701FDB">
      <w:pPr>
        <w:pStyle w:val="a6"/>
        <w:rPr>
          <w:rFonts w:ascii="宋体" w:hAnsi="宋体" w:cs="宋体"/>
          <w:kern w:val="0"/>
          <w:sz w:val="21"/>
          <w:szCs w:val="24"/>
        </w:rPr>
      </w:pPr>
      <w:r>
        <w:rPr>
          <w:rFonts w:ascii="宋体" w:hAnsi="宋体" w:cs="宋体" w:hint="eastAsia"/>
          <w:szCs w:val="21"/>
        </w:rPr>
        <w:t xml:space="preserve">   </w:t>
      </w:r>
      <w:r>
        <w:rPr>
          <w:rFonts w:ascii="宋体" w:hAnsi="宋体" w:cs="宋体" w:hint="eastAsia"/>
          <w:sz w:val="20"/>
          <w:szCs w:val="22"/>
        </w:rPr>
        <w:t xml:space="preserve"> </w:t>
      </w:r>
      <w:r>
        <w:rPr>
          <w:rFonts w:ascii="宋体" w:hAnsi="宋体" w:cs="宋体" w:hint="eastAsia"/>
          <w:sz w:val="21"/>
          <w:szCs w:val="24"/>
        </w:rPr>
        <w:t>4</w:t>
      </w:r>
      <w:r>
        <w:rPr>
          <w:rFonts w:ascii="宋体" w:hAnsi="宋体" w:cs="宋体" w:hint="eastAsia"/>
          <w:sz w:val="21"/>
          <w:szCs w:val="24"/>
        </w:rPr>
        <w:t>、</w:t>
      </w:r>
      <w:r>
        <w:rPr>
          <w:rFonts w:ascii="宋体" w:hAnsi="宋体" w:cs="宋体" w:hint="eastAsia"/>
          <w:kern w:val="0"/>
          <w:sz w:val="21"/>
          <w:szCs w:val="24"/>
        </w:rPr>
        <w:t>中标单位必须与服务本单位的工作人员签订劳动合同，不得整体或部</w:t>
      </w:r>
      <w:r>
        <w:rPr>
          <w:rFonts w:ascii="宋体" w:hAnsi="宋体" w:cs="宋体" w:hint="eastAsia"/>
          <w:kern w:val="0"/>
          <w:sz w:val="21"/>
          <w:szCs w:val="24"/>
        </w:rPr>
        <w:t>分对项目进行分包或转包。若出现将项目转包或者分包的现象</w:t>
      </w:r>
      <w:r>
        <w:rPr>
          <w:rFonts w:ascii="宋体" w:hAnsi="宋体" w:cs="宋体" w:hint="eastAsia"/>
          <w:kern w:val="0"/>
          <w:sz w:val="21"/>
          <w:szCs w:val="24"/>
        </w:rPr>
        <w:t>,</w:t>
      </w:r>
      <w:r>
        <w:rPr>
          <w:rFonts w:ascii="宋体" w:hAnsi="宋体" w:cs="宋体" w:hint="eastAsia"/>
          <w:kern w:val="0"/>
          <w:sz w:val="21"/>
          <w:szCs w:val="24"/>
        </w:rPr>
        <w:t>采购方有权单方面解除合同。</w:t>
      </w:r>
    </w:p>
    <w:p w:rsidR="005F6BCB" w:rsidRDefault="00701FDB">
      <w:pPr>
        <w:pStyle w:val="a6"/>
        <w:rPr>
          <w:rFonts w:ascii="宋体" w:hAnsi="宋体" w:cs="宋体"/>
          <w:kern w:val="0"/>
          <w:sz w:val="21"/>
          <w:szCs w:val="21"/>
        </w:rPr>
      </w:pPr>
      <w:r>
        <w:rPr>
          <w:rFonts w:ascii="宋体" w:hAnsi="宋体" w:cs="宋体" w:hint="eastAsia"/>
          <w:kern w:val="0"/>
          <w:sz w:val="21"/>
          <w:szCs w:val="21"/>
        </w:rPr>
        <w:t xml:space="preserve">    5</w:t>
      </w:r>
      <w:r>
        <w:rPr>
          <w:rFonts w:ascii="宋体" w:hAnsi="宋体" w:cs="宋体" w:hint="eastAsia"/>
          <w:kern w:val="0"/>
          <w:sz w:val="21"/>
          <w:szCs w:val="21"/>
        </w:rPr>
        <w:t>、</w:t>
      </w:r>
      <w:r>
        <w:rPr>
          <w:rFonts w:ascii="宋体" w:hAnsi="宋体" w:cs="宋体"/>
          <w:kern w:val="0"/>
          <w:sz w:val="21"/>
          <w:szCs w:val="21"/>
        </w:rPr>
        <w:t>中标单位必须给员工购买必要的保险，员工工资、社保、住房</w:t>
      </w:r>
      <w:r>
        <w:rPr>
          <w:rFonts w:ascii="宋体" w:hAnsi="宋体" w:cs="宋体"/>
          <w:color w:val="000000"/>
          <w:kern w:val="0"/>
          <w:sz w:val="21"/>
          <w:szCs w:val="21"/>
        </w:rPr>
        <w:t>公积金、高温补助、辞退补偿等均应符合国家、省、市相关法律法规要求。</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6</w:t>
      </w:r>
      <w:r>
        <w:rPr>
          <w:rFonts w:ascii="宋体" w:hAnsi="宋体" w:cs="宋体" w:hint="eastAsia"/>
          <w:szCs w:val="21"/>
        </w:rPr>
        <w:t>、中标单位必须在施工过程中注意自身及周边安全，做好现场及周边安全设施搭设，遵守有关安全保护规程，负责施工过程中的所有事故处理和费用。</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7</w:t>
      </w:r>
      <w:r>
        <w:rPr>
          <w:rFonts w:ascii="宋体" w:hAnsi="宋体" w:cs="宋体" w:hint="eastAsia"/>
          <w:szCs w:val="21"/>
        </w:rPr>
        <w:t>、中标单位必须服从采购单位，监理公司的监督、指导并积极主动配合上述管理机构的工作。</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8</w:t>
      </w:r>
      <w:r>
        <w:rPr>
          <w:rFonts w:ascii="宋体" w:hAnsi="宋体" w:cs="宋体" w:hint="eastAsia"/>
          <w:szCs w:val="21"/>
        </w:rPr>
        <w:t>、中标单位施工时须提供材料样板，经采购人最终确认后，方可进场使用，供应商所提供的样板或厂家应符合设计图纸要求及甲方确认要求，如供应商不能提供的可由采购人根据市场考察情况确认并实施。</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9</w:t>
      </w:r>
      <w:r>
        <w:rPr>
          <w:rFonts w:ascii="宋体" w:hAnsi="宋体" w:cs="宋体" w:hint="eastAsia"/>
          <w:szCs w:val="21"/>
        </w:rPr>
        <w:t>、用在本工程的任何材料在使用前必须得到采购人的批准，样品须在大批订货前送审。获准的样品存放在工地，作为以后验收材料的标准。样品和其包装，由中标人无偿提供。</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10</w:t>
      </w:r>
      <w:r>
        <w:rPr>
          <w:rFonts w:ascii="宋体" w:hAnsi="宋体" w:cs="宋体" w:hint="eastAsia"/>
          <w:szCs w:val="21"/>
        </w:rPr>
        <w:t>、承包人在工程施工前，须全面检查工地情况，若发现错误须立刻通知工程师。若未能遵从此规定，使本工程的任何项目因此等错误或缺陷而错误地建造，则中标人须自费予以拆除及重建。</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11</w:t>
      </w:r>
      <w:r>
        <w:rPr>
          <w:rFonts w:ascii="宋体" w:hAnsi="宋体" w:cs="宋体" w:hint="eastAsia"/>
          <w:szCs w:val="21"/>
        </w:rPr>
        <w:t>、实行项目经理负责制，并按投标文件配备项目管理班子。如未经采购人同意更换项目班子成员，采购人有权取消投标人的中标资格或单方面终止合同，由此造成的违约责任由承包人承担。</w:t>
      </w:r>
    </w:p>
    <w:p w:rsidR="005F6BCB" w:rsidRDefault="00701FDB">
      <w:pPr>
        <w:pStyle w:val="a6"/>
        <w:rPr>
          <w:rFonts w:ascii="宋体" w:hAnsi="宋体" w:cs="宋体"/>
          <w:color w:val="000000"/>
          <w:kern w:val="0"/>
          <w:sz w:val="21"/>
          <w:szCs w:val="21"/>
        </w:rPr>
      </w:pPr>
      <w:r>
        <w:rPr>
          <w:rFonts w:ascii="宋体" w:hAnsi="宋体" w:cs="宋体" w:hint="eastAsia"/>
          <w:szCs w:val="21"/>
        </w:rPr>
        <w:t xml:space="preserve">   </w:t>
      </w:r>
      <w:r>
        <w:rPr>
          <w:rFonts w:ascii="宋体" w:hAnsi="宋体" w:cs="宋体" w:hint="eastAsia"/>
          <w:sz w:val="21"/>
          <w:szCs w:val="21"/>
        </w:rPr>
        <w:t xml:space="preserve">  12</w:t>
      </w:r>
      <w:r>
        <w:rPr>
          <w:rFonts w:ascii="宋体" w:hAnsi="宋体" w:cs="宋体" w:hint="eastAsia"/>
          <w:sz w:val="21"/>
          <w:szCs w:val="21"/>
        </w:rPr>
        <w:t>、</w:t>
      </w:r>
      <w:r>
        <w:rPr>
          <w:rFonts w:ascii="宋体" w:hAnsi="宋体" w:cs="宋体" w:hint="eastAsia"/>
          <w:color w:val="000000"/>
          <w:kern w:val="0"/>
          <w:sz w:val="21"/>
          <w:szCs w:val="21"/>
        </w:rPr>
        <w:t>服务员工必须严守秘密，不能泄露与工作有关的任何信息。中标单位应教育服务员工不得以任何形式向他人提供或泄露采购单位的涉密信息。</w:t>
      </w:r>
    </w:p>
    <w:p w:rsidR="005F6BCB" w:rsidRDefault="00701FDB">
      <w:pPr>
        <w:pStyle w:val="a6"/>
        <w:ind w:firstLine="420"/>
        <w:rPr>
          <w:rFonts w:ascii="宋体" w:hAnsi="宋体" w:cs="宋体"/>
          <w:color w:val="000000"/>
          <w:kern w:val="0"/>
          <w:sz w:val="21"/>
          <w:szCs w:val="21"/>
        </w:rPr>
      </w:pPr>
      <w:r>
        <w:rPr>
          <w:rFonts w:ascii="宋体" w:hAnsi="宋体" w:cs="宋体" w:hint="eastAsia"/>
          <w:color w:val="000000"/>
          <w:kern w:val="0"/>
          <w:sz w:val="21"/>
          <w:szCs w:val="21"/>
        </w:rPr>
        <w:t>13</w:t>
      </w:r>
      <w:r>
        <w:rPr>
          <w:rFonts w:ascii="宋体" w:hAnsi="宋体" w:cs="宋体" w:hint="eastAsia"/>
          <w:color w:val="000000"/>
          <w:kern w:val="0"/>
          <w:sz w:val="21"/>
          <w:szCs w:val="21"/>
        </w:rPr>
        <w:t>、服务员工不服从采购单位日常工作管理以及违反采购单位的劳动纪律的，采购单位有权依据有关管理规定通知中标单位进行相应的处罚。</w:t>
      </w:r>
    </w:p>
    <w:p w:rsidR="005F6BCB" w:rsidRDefault="00701FDB">
      <w:pPr>
        <w:ind w:firstLineChars="200" w:firstLine="420"/>
        <w:rPr>
          <w:rFonts w:ascii="宋体" w:hAnsi="宋体" w:cs="宋体"/>
          <w:szCs w:val="21"/>
        </w:rPr>
      </w:pPr>
      <w:r>
        <w:rPr>
          <w:rFonts w:ascii="宋体" w:hAnsi="宋体" w:cs="宋体" w:hint="eastAsia"/>
          <w:color w:val="000000"/>
          <w:kern w:val="0"/>
          <w:szCs w:val="21"/>
        </w:rPr>
        <w:t>14</w:t>
      </w:r>
      <w:r>
        <w:rPr>
          <w:rFonts w:ascii="宋体" w:hAnsi="宋体" w:cs="宋体" w:hint="eastAsia"/>
          <w:color w:val="000000"/>
          <w:kern w:val="0"/>
          <w:szCs w:val="21"/>
        </w:rPr>
        <w:t>、服务员工从采购单位领取的工作设施、配件及其他物品，由采购单位负</w:t>
      </w:r>
      <w:r>
        <w:rPr>
          <w:rFonts w:ascii="宋体" w:hAnsi="宋体" w:cs="宋体" w:hint="eastAsia"/>
          <w:color w:val="000000"/>
          <w:kern w:val="0"/>
          <w:szCs w:val="21"/>
        </w:rPr>
        <w:t>责登记管理，员工离职时一并交还采购单位。</w:t>
      </w:r>
    </w:p>
    <w:p w:rsidR="005F6BCB" w:rsidRDefault="005F6BCB">
      <w:pPr>
        <w:rPr>
          <w:rFonts w:ascii="宋体" w:hAnsi="宋体" w:cs="宋体"/>
          <w:szCs w:val="21"/>
        </w:rPr>
      </w:pPr>
    </w:p>
    <w:p w:rsidR="005F6BCB" w:rsidRDefault="00701FDB">
      <w:pPr>
        <w:rPr>
          <w:rFonts w:ascii="宋体" w:hAnsi="宋体" w:cs="宋体"/>
          <w:szCs w:val="21"/>
        </w:rPr>
      </w:pPr>
      <w:r>
        <w:rPr>
          <w:rFonts w:ascii="宋体" w:hAnsi="宋体" w:cs="宋体" w:hint="eastAsia"/>
          <w:szCs w:val="21"/>
        </w:rPr>
        <w:t>（三）项目技术要求</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建设要求：</w:t>
      </w:r>
    </w:p>
    <w:p w:rsidR="005F6BCB" w:rsidRDefault="00701FDB">
      <w:pPr>
        <w:spacing w:line="276" w:lineRule="auto"/>
        <w:ind w:firstLineChars="200" w:firstLine="420"/>
        <w:rPr>
          <w:rFonts w:ascii="宋体" w:hAnsi="宋体" w:cs="宋体"/>
          <w:szCs w:val="21"/>
        </w:rPr>
      </w:pPr>
      <w:r>
        <w:rPr>
          <w:rFonts w:ascii="宋体" w:hAnsi="宋体" w:cs="宋体" w:hint="eastAsia"/>
          <w:szCs w:val="21"/>
        </w:rPr>
        <w:t>按照《深圳市消防救援支队正规化建设实施方案》的要求：营区和营房场库室规划、改</w:t>
      </w:r>
      <w:r>
        <w:rPr>
          <w:rFonts w:ascii="宋体" w:hAnsi="宋体" w:cs="宋体" w:hint="eastAsia"/>
          <w:szCs w:val="21"/>
        </w:rPr>
        <w:lastRenderedPageBreak/>
        <w:t>造要尽量做到功能相对集中，工作生活分开、动静分开、干湿分离。整体做到外观标识统一化、空间布局区块化、内务设置标准化、日常管理智能化、执勤训练实战化。本项目改造后各方面都符合以上建设标准要求。</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人员要求：岗位包括但不限于项目经理和主要技术人员等、数量不少于</w:t>
      </w:r>
      <w:r>
        <w:rPr>
          <w:rFonts w:ascii="宋体" w:hAnsi="宋体" w:cs="宋体" w:hint="eastAsia"/>
          <w:szCs w:val="21"/>
        </w:rPr>
        <w:t>6</w:t>
      </w:r>
      <w:r>
        <w:rPr>
          <w:rFonts w:ascii="宋体" w:hAnsi="宋体" w:cs="宋体" w:hint="eastAsia"/>
          <w:szCs w:val="21"/>
        </w:rPr>
        <w:t>名、素质满足本项目需求（学历</w:t>
      </w:r>
      <w:r>
        <w:rPr>
          <w:rFonts w:ascii="宋体" w:hAnsi="宋体" w:cs="宋体" w:hint="eastAsia"/>
          <w:szCs w:val="21"/>
        </w:rPr>
        <w:t>/</w:t>
      </w:r>
      <w:r>
        <w:rPr>
          <w:rFonts w:ascii="宋体" w:hAnsi="宋体" w:cs="宋体" w:hint="eastAsia"/>
          <w:szCs w:val="21"/>
        </w:rPr>
        <w:t>学位、职称</w:t>
      </w:r>
      <w:r>
        <w:rPr>
          <w:rFonts w:ascii="宋体" w:hAnsi="宋体" w:cs="宋体" w:hint="eastAsia"/>
          <w:szCs w:val="21"/>
        </w:rPr>
        <w:t>/</w:t>
      </w:r>
      <w:r>
        <w:rPr>
          <w:rFonts w:ascii="宋体" w:hAnsi="宋体" w:cs="宋体" w:hint="eastAsia"/>
          <w:szCs w:val="21"/>
        </w:rPr>
        <w:t>职业资格、工作经验等），</w:t>
      </w:r>
      <w:r>
        <w:rPr>
          <w:rFonts w:ascii="宋体" w:hAnsi="宋体" w:hint="eastAsia"/>
          <w:kern w:val="1"/>
          <w:szCs w:val="21"/>
        </w:rPr>
        <w:t>遵守国家法律法规、</w:t>
      </w:r>
      <w:r>
        <w:rPr>
          <w:rFonts w:ascii="宋体" w:hAnsi="宋体" w:cs="宋体"/>
          <w:kern w:val="0"/>
          <w:szCs w:val="21"/>
        </w:rPr>
        <w:t>政审合格</w:t>
      </w:r>
      <w:r>
        <w:rPr>
          <w:rFonts w:ascii="宋体" w:hAnsi="宋体" w:cs="宋体" w:hint="eastAsia"/>
          <w:kern w:val="0"/>
          <w:szCs w:val="21"/>
        </w:rPr>
        <w:t>、</w:t>
      </w:r>
      <w:r>
        <w:rPr>
          <w:rFonts w:ascii="宋体" w:hAnsi="宋体" w:cs="宋体"/>
          <w:kern w:val="0"/>
          <w:szCs w:val="21"/>
        </w:rPr>
        <w:t>无违法犯罪</w:t>
      </w:r>
      <w:r>
        <w:rPr>
          <w:rFonts w:ascii="宋体" w:hAnsi="宋体" w:cs="宋体" w:hint="eastAsia"/>
          <w:kern w:val="0"/>
          <w:szCs w:val="21"/>
        </w:rPr>
        <w:t>、</w:t>
      </w:r>
      <w:r>
        <w:rPr>
          <w:rFonts w:ascii="宋体" w:hAnsi="宋体" w:cs="宋体"/>
          <w:kern w:val="0"/>
          <w:szCs w:val="21"/>
        </w:rPr>
        <w:t>身体健康、精神面貌良好</w:t>
      </w:r>
      <w:r>
        <w:rPr>
          <w:rFonts w:ascii="宋体" w:hAnsi="宋体" w:cs="宋体" w:hint="eastAsia"/>
          <w:kern w:val="0"/>
          <w:szCs w:val="21"/>
        </w:rPr>
        <w:t>、</w:t>
      </w:r>
      <w:r>
        <w:rPr>
          <w:rFonts w:ascii="宋体" w:hAnsi="宋体" w:cs="宋体"/>
          <w:kern w:val="0"/>
          <w:szCs w:val="21"/>
        </w:rPr>
        <w:t>应变能力强</w:t>
      </w:r>
      <w:r>
        <w:rPr>
          <w:rFonts w:ascii="宋体" w:hAnsi="宋体" w:cs="宋体" w:hint="eastAsia"/>
          <w:kern w:val="0"/>
          <w:szCs w:val="21"/>
        </w:rPr>
        <w:t>、</w:t>
      </w:r>
      <w:r>
        <w:rPr>
          <w:rFonts w:ascii="宋体" w:hAnsi="宋体" w:cs="宋体"/>
          <w:kern w:val="0"/>
          <w:szCs w:val="21"/>
        </w:rPr>
        <w:t>服务态度好</w:t>
      </w:r>
      <w:r>
        <w:rPr>
          <w:rFonts w:ascii="宋体" w:hAnsi="宋体" w:cs="宋体" w:hint="eastAsia"/>
          <w:kern w:val="0"/>
          <w:szCs w:val="21"/>
        </w:rPr>
        <w:t>、</w:t>
      </w:r>
      <w:r>
        <w:rPr>
          <w:rFonts w:ascii="宋体" w:hAnsi="宋体" w:cs="宋体"/>
          <w:kern w:val="0"/>
          <w:szCs w:val="21"/>
        </w:rPr>
        <w:t>责任心强</w:t>
      </w:r>
      <w:r>
        <w:rPr>
          <w:rFonts w:ascii="宋体" w:hAnsi="宋体" w:hint="eastAsia"/>
          <w:kern w:val="1"/>
          <w:szCs w:val="21"/>
        </w:rPr>
        <w:t>、遵守管理制度和劳动纪律。</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工艺流程要求：符合国家相关规定。</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设备设施要求：质量达到国家或地方相应实行标准，使</w:t>
      </w:r>
      <w:r>
        <w:rPr>
          <w:rFonts w:ascii="宋体" w:hAnsi="宋体" w:hint="eastAsia"/>
        </w:rPr>
        <w:t>深圳市盐田区消防救援大队营区</w:t>
      </w:r>
      <w:r>
        <w:rPr>
          <w:rFonts w:ascii="宋体" w:hAnsi="宋体" w:cs="宋体" w:hint="eastAsia"/>
          <w:szCs w:val="21"/>
        </w:rPr>
        <w:t>整体做到外观标识统一化、空间布局区块化、内务设置标准化、日常管理智能化、执勤训练实战化。</w:t>
      </w:r>
    </w:p>
    <w:p w:rsidR="005F6BCB" w:rsidRDefault="00701FDB">
      <w:pPr>
        <w:numPr>
          <w:ilvl w:val="0"/>
          <w:numId w:val="3"/>
        </w:numPr>
        <w:rPr>
          <w:rFonts w:ascii="宋体" w:hAnsi="宋体" w:cs="宋体"/>
          <w:szCs w:val="21"/>
        </w:rPr>
      </w:pPr>
      <w:r>
        <w:rPr>
          <w:rFonts w:ascii="宋体" w:hAnsi="宋体" w:cs="宋体" w:hint="eastAsia"/>
          <w:szCs w:val="21"/>
        </w:rPr>
        <w:t>材料要求</w:t>
      </w:r>
    </w:p>
    <w:p w:rsidR="005F6BCB" w:rsidRDefault="00701FDB">
      <w:pPr>
        <w:spacing w:line="276" w:lineRule="auto"/>
        <w:ind w:firstLineChars="200" w:firstLine="420"/>
        <w:jc w:val="left"/>
        <w:rPr>
          <w:rFonts w:ascii="宋体" w:hAnsi="宋体" w:cs="宋体"/>
          <w:szCs w:val="21"/>
        </w:rPr>
      </w:pPr>
      <w:r>
        <w:rPr>
          <w:rFonts w:ascii="宋体" w:hAnsi="宋体" w:cs="宋体" w:hint="eastAsia"/>
          <w:szCs w:val="21"/>
        </w:rPr>
        <w:t>本项目的材料样板，必须经设计、监理、招标人及使用单位确认后才能大批量进场。该项目所有材料都必须根据设计技术参数及相关规范要求进行采购，按照相关规定进行监督送检或提供检测报告，确保为合格的环保材料；同</w:t>
      </w:r>
      <w:r>
        <w:rPr>
          <w:rFonts w:ascii="宋体" w:hAnsi="宋体" w:cs="宋体" w:hint="eastAsia"/>
          <w:szCs w:val="21"/>
        </w:rPr>
        <w:t>时，必须委托第三方检测单位按照《国家室内空气质量标准》进行室内环境检测，在甲醛、苯、氨、氡、总挥发性有机化合物限量值合格的前提下，才能进行竣工验收。投标人在报价时应充分考虑此风险。</w:t>
      </w:r>
    </w:p>
    <w:p w:rsidR="005F6BCB" w:rsidRDefault="005F6BCB">
      <w:pPr>
        <w:pStyle w:val="a6"/>
        <w:spacing w:line="276" w:lineRule="auto"/>
        <w:jc w:val="left"/>
        <w:rPr>
          <w:rFonts w:ascii="宋体" w:hAnsi="宋体" w:cs="宋体"/>
          <w:sz w:val="21"/>
          <w:szCs w:val="21"/>
        </w:rPr>
      </w:pPr>
    </w:p>
    <w:p w:rsidR="005F6BCB" w:rsidRDefault="005F6BCB">
      <w:pPr>
        <w:pStyle w:val="a6"/>
        <w:spacing w:line="276" w:lineRule="auto"/>
        <w:jc w:val="left"/>
        <w:rPr>
          <w:rFonts w:ascii="宋体" w:hAnsi="宋体" w:cs="宋体"/>
          <w:sz w:val="21"/>
          <w:szCs w:val="21"/>
        </w:rPr>
      </w:pPr>
    </w:p>
    <w:p w:rsidR="005F6BCB" w:rsidRDefault="005F6BCB">
      <w:pPr>
        <w:pStyle w:val="a6"/>
        <w:spacing w:line="276" w:lineRule="auto"/>
        <w:jc w:val="left"/>
        <w:rPr>
          <w:rFonts w:ascii="宋体" w:hAnsi="宋体" w:cs="宋体"/>
          <w:sz w:val="21"/>
          <w:szCs w:val="21"/>
        </w:rPr>
      </w:pPr>
    </w:p>
    <w:p w:rsidR="005F6BCB" w:rsidRDefault="00701FDB">
      <w:pPr>
        <w:pStyle w:val="a6"/>
        <w:spacing w:line="276" w:lineRule="auto"/>
        <w:jc w:val="left"/>
        <w:rPr>
          <w:rFonts w:ascii="宋体" w:hAnsi="宋体" w:cs="宋体"/>
          <w:sz w:val="21"/>
          <w:szCs w:val="21"/>
        </w:rPr>
      </w:pPr>
      <w:r>
        <w:rPr>
          <w:rFonts w:ascii="宋体" w:hAnsi="宋体" w:cs="宋体" w:hint="eastAsia"/>
          <w:sz w:val="21"/>
          <w:szCs w:val="21"/>
        </w:rPr>
        <w:t>（五）工程量清单和图纸</w:t>
      </w:r>
    </w:p>
    <w:p w:rsidR="005F6BCB" w:rsidRDefault="00701FDB">
      <w:pPr>
        <w:pStyle w:val="4"/>
      </w:pPr>
      <w:r>
        <w:rPr>
          <w:rFonts w:ascii="宋体" w:hAnsi="宋体" w:cs="宋体" w:hint="eastAsia"/>
          <w:sz w:val="21"/>
          <w:szCs w:val="21"/>
        </w:rPr>
        <w:t>附件另附</w:t>
      </w:r>
    </w:p>
    <w:p w:rsidR="005F6BCB" w:rsidRDefault="00701FDB" w:rsidP="00701FDB">
      <w:pPr>
        <w:pStyle w:val="Char2"/>
        <w:numPr>
          <w:ilvl w:val="0"/>
          <w:numId w:val="1"/>
        </w:numPr>
        <w:spacing w:beforeLines="20" w:before="62" w:after="0" w:line="440" w:lineRule="exact"/>
        <w:ind w:left="420" w:hanging="420"/>
        <w:rPr>
          <w:rFonts w:ascii="宋体" w:eastAsia="宋体" w:hAnsi="宋体" w:cs="宋体"/>
          <w:b/>
          <w:bCs/>
          <w:sz w:val="24"/>
          <w:lang w:eastAsia="zh-CN"/>
        </w:rPr>
      </w:pPr>
      <w:r>
        <w:rPr>
          <w:rFonts w:ascii="宋体" w:eastAsia="宋体" w:hAnsi="宋体" w:cs="宋体" w:hint="eastAsia"/>
          <w:b/>
          <w:bCs/>
          <w:sz w:val="24"/>
          <w:lang w:eastAsia="zh-CN"/>
        </w:rPr>
        <w:t>项目商务需求</w:t>
      </w:r>
    </w:p>
    <w:p w:rsidR="005F6BCB" w:rsidRDefault="00701FDB" w:rsidP="00701FDB">
      <w:pPr>
        <w:numPr>
          <w:ilvl w:val="0"/>
          <w:numId w:val="4"/>
        </w:numPr>
        <w:spacing w:beforeLines="100" w:before="312" w:afterLines="50" w:after="156" w:line="360" w:lineRule="auto"/>
        <w:rPr>
          <w:b/>
          <w:bCs/>
          <w:szCs w:val="21"/>
        </w:rPr>
      </w:pPr>
      <w:r>
        <w:rPr>
          <w:rFonts w:ascii="宋体" w:hAnsi="宋体" w:hint="eastAsia"/>
          <w:b/>
          <w:bCs/>
          <w:szCs w:val="21"/>
          <w:u w:val="single"/>
          <w:lang w:val="zh-CN"/>
        </w:rPr>
        <w:t>*</w:t>
      </w:r>
      <w:r>
        <w:rPr>
          <w:rFonts w:hint="eastAsia"/>
          <w:b/>
          <w:bCs/>
          <w:szCs w:val="21"/>
        </w:rPr>
        <w:t>项目工期：</w:t>
      </w:r>
    </w:p>
    <w:p w:rsidR="005F6BCB" w:rsidRDefault="00701FDB" w:rsidP="00701FDB">
      <w:pPr>
        <w:ind w:firstLineChars="196" w:firstLine="412"/>
        <w:rPr>
          <w:rFonts w:ascii="宋体" w:hAnsi="宋体" w:cs="宋体"/>
          <w:szCs w:val="21"/>
        </w:rPr>
      </w:pPr>
      <w:r>
        <w:rPr>
          <w:rFonts w:ascii="宋体" w:hAnsi="宋体" w:cs="宋体" w:hint="eastAsia"/>
          <w:szCs w:val="21"/>
        </w:rPr>
        <w:t>自合同签订之日起五个月。</w:t>
      </w:r>
    </w:p>
    <w:p w:rsidR="005F6BCB" w:rsidRDefault="00701FDB" w:rsidP="00701FDB">
      <w:pPr>
        <w:numPr>
          <w:ilvl w:val="0"/>
          <w:numId w:val="4"/>
        </w:numPr>
        <w:spacing w:beforeLines="100" w:before="312" w:afterLines="50" w:after="156" w:line="360" w:lineRule="auto"/>
        <w:rPr>
          <w:b/>
          <w:bCs/>
          <w:szCs w:val="21"/>
        </w:rPr>
      </w:pPr>
      <w:r>
        <w:rPr>
          <w:rFonts w:hint="eastAsia"/>
          <w:b/>
          <w:bCs/>
          <w:szCs w:val="21"/>
        </w:rPr>
        <w:t>保修期：</w:t>
      </w:r>
    </w:p>
    <w:p w:rsidR="005F6BCB" w:rsidRDefault="00701FDB" w:rsidP="00701FDB">
      <w:pPr>
        <w:ind w:firstLineChars="196" w:firstLine="412"/>
        <w:rPr>
          <w:rFonts w:ascii="宋体" w:hAnsi="宋体"/>
          <w:szCs w:val="21"/>
        </w:rPr>
      </w:pPr>
      <w:proofErr w:type="gramStart"/>
      <w:r>
        <w:rPr>
          <w:rFonts w:ascii="宋体" w:hAnsi="宋体" w:hint="eastAsia"/>
          <w:szCs w:val="21"/>
        </w:rPr>
        <w:t>根</w:t>
      </w:r>
      <w:proofErr w:type="gramEnd"/>
      <w:r>
        <w:rPr>
          <w:rFonts w:ascii="宋体" w:hAnsi="宋体" w:hint="eastAsia"/>
          <w:szCs w:val="21"/>
        </w:rPr>
        <w:t>根据《住房城乡建设部</w:t>
      </w:r>
      <w:r>
        <w:rPr>
          <w:rFonts w:ascii="宋体" w:hAnsi="宋体" w:hint="eastAsia"/>
          <w:szCs w:val="21"/>
        </w:rPr>
        <w:t xml:space="preserve">  </w:t>
      </w:r>
      <w:r>
        <w:rPr>
          <w:rFonts w:ascii="宋体" w:hAnsi="宋体" w:hint="eastAsia"/>
          <w:szCs w:val="21"/>
        </w:rPr>
        <w:t>财政部关于印发建设工程质量保证金管理办法的通知</w:t>
      </w:r>
      <w:r>
        <w:rPr>
          <w:rFonts w:ascii="宋体" w:hAnsi="宋体" w:hint="eastAsia"/>
          <w:szCs w:val="21"/>
        </w:rPr>
        <w:t>(</w:t>
      </w:r>
      <w:r>
        <w:rPr>
          <w:rFonts w:ascii="宋体" w:hAnsi="宋体" w:hint="eastAsia"/>
          <w:szCs w:val="21"/>
        </w:rPr>
        <w:t>建质</w:t>
      </w:r>
      <w:r>
        <w:rPr>
          <w:rFonts w:ascii="宋体" w:hAnsi="宋体" w:hint="eastAsia"/>
          <w:szCs w:val="21"/>
        </w:rPr>
        <w:t>[2017]138</w:t>
      </w:r>
      <w:r>
        <w:rPr>
          <w:rFonts w:ascii="宋体" w:hAnsi="宋体" w:hint="eastAsia"/>
          <w:szCs w:val="21"/>
        </w:rPr>
        <w:t>号</w:t>
      </w:r>
      <w:r>
        <w:rPr>
          <w:rFonts w:ascii="宋体" w:hAnsi="宋体" w:hint="eastAsia"/>
          <w:szCs w:val="21"/>
        </w:rPr>
        <w:t>)</w:t>
      </w:r>
      <w:r>
        <w:rPr>
          <w:rFonts w:ascii="宋体" w:hAnsi="宋体" w:hint="eastAsia"/>
          <w:szCs w:val="21"/>
        </w:rPr>
        <w:t>》意见，装修保修期为二年，防水保修期为五年，保修质保金为合同金额的</w:t>
      </w:r>
      <w:r>
        <w:rPr>
          <w:rFonts w:ascii="宋体" w:hAnsi="宋体" w:hint="eastAsia"/>
          <w:szCs w:val="21"/>
        </w:rPr>
        <w:t>3%</w:t>
      </w:r>
      <w:r>
        <w:rPr>
          <w:rFonts w:ascii="宋体" w:hAnsi="宋体" w:hint="eastAsia"/>
          <w:szCs w:val="21"/>
        </w:rPr>
        <w:t>。</w:t>
      </w:r>
    </w:p>
    <w:p w:rsidR="005F6BCB" w:rsidRDefault="00701FDB" w:rsidP="00701FDB">
      <w:pPr>
        <w:ind w:firstLineChars="196" w:firstLine="412"/>
        <w:rPr>
          <w:rFonts w:ascii="宋体" w:hAnsi="宋体"/>
          <w:szCs w:val="21"/>
        </w:rPr>
      </w:pPr>
      <w:r>
        <w:rPr>
          <w:rFonts w:ascii="宋体" w:hAnsi="宋体" w:hint="eastAsia"/>
          <w:szCs w:val="21"/>
        </w:rPr>
        <w:t>验收标准：符合国家相关规定。</w:t>
      </w:r>
    </w:p>
    <w:p w:rsidR="005F6BCB" w:rsidRDefault="00701FDB" w:rsidP="00701FDB">
      <w:pPr>
        <w:ind w:firstLineChars="196" w:firstLine="412"/>
        <w:rPr>
          <w:rFonts w:ascii="宋体" w:hAnsi="宋体"/>
          <w:szCs w:val="21"/>
        </w:rPr>
      </w:pPr>
      <w:r>
        <w:rPr>
          <w:rFonts w:ascii="宋体" w:hAnsi="宋体" w:hint="eastAsia"/>
          <w:szCs w:val="21"/>
        </w:rPr>
        <w:t>服务响应时间：保修期内，中标单位接到采购单位维修通知后，需在</w:t>
      </w:r>
      <w:r>
        <w:rPr>
          <w:rFonts w:ascii="宋体" w:hAnsi="宋体" w:hint="eastAsia"/>
          <w:szCs w:val="21"/>
        </w:rPr>
        <w:t>2</w:t>
      </w:r>
      <w:r>
        <w:rPr>
          <w:rFonts w:ascii="宋体" w:hAnsi="宋体" w:hint="eastAsia"/>
          <w:szCs w:val="21"/>
        </w:rPr>
        <w:t>小时内</w:t>
      </w:r>
      <w:proofErr w:type="gramStart"/>
      <w:r>
        <w:rPr>
          <w:rFonts w:ascii="宋体" w:hAnsi="宋体" w:hint="eastAsia"/>
          <w:szCs w:val="21"/>
        </w:rPr>
        <w:t>作出</w:t>
      </w:r>
      <w:proofErr w:type="gramEnd"/>
      <w:r>
        <w:rPr>
          <w:rFonts w:ascii="宋体" w:hAnsi="宋体" w:hint="eastAsia"/>
          <w:szCs w:val="21"/>
        </w:rPr>
        <w:t>明确答复并及时予以相应安排，</w:t>
      </w:r>
      <w:r>
        <w:rPr>
          <w:rFonts w:ascii="宋体" w:hAnsi="宋体" w:hint="eastAsia"/>
          <w:szCs w:val="21"/>
        </w:rPr>
        <w:t>24</w:t>
      </w:r>
      <w:r>
        <w:rPr>
          <w:rFonts w:ascii="宋体" w:hAnsi="宋体" w:hint="eastAsia"/>
          <w:szCs w:val="21"/>
        </w:rPr>
        <w:t>小时内到达现场解决。</w:t>
      </w:r>
    </w:p>
    <w:p w:rsidR="005F6BCB" w:rsidRDefault="00701FDB" w:rsidP="00701FDB">
      <w:pPr>
        <w:ind w:firstLineChars="196" w:firstLine="412"/>
        <w:rPr>
          <w:rFonts w:ascii="宋体" w:hAnsi="宋体"/>
          <w:szCs w:val="21"/>
        </w:rPr>
      </w:pPr>
      <w:r>
        <w:rPr>
          <w:rFonts w:ascii="宋体" w:hAnsi="宋体" w:hint="eastAsia"/>
          <w:szCs w:val="21"/>
        </w:rPr>
        <w:t>。</w:t>
      </w:r>
    </w:p>
    <w:p w:rsidR="005F6BCB" w:rsidRDefault="00701FDB" w:rsidP="00701FDB">
      <w:pPr>
        <w:numPr>
          <w:ilvl w:val="0"/>
          <w:numId w:val="4"/>
        </w:numPr>
        <w:spacing w:beforeLines="100" w:before="312" w:afterLines="50" w:after="156" w:line="360" w:lineRule="auto"/>
        <w:rPr>
          <w:b/>
          <w:bCs/>
          <w:szCs w:val="21"/>
        </w:rPr>
      </w:pPr>
      <w:r>
        <w:rPr>
          <w:rFonts w:hint="eastAsia"/>
          <w:b/>
          <w:bCs/>
          <w:szCs w:val="21"/>
        </w:rPr>
        <w:lastRenderedPageBreak/>
        <w:t>付款方式：</w:t>
      </w:r>
    </w:p>
    <w:p w:rsidR="005F6BCB" w:rsidRDefault="00701FDB">
      <w:pPr>
        <w:pStyle w:val="a0"/>
        <w:ind w:firstLineChars="100" w:firstLine="210"/>
        <w:rPr>
          <w:rFonts w:hAnsi="宋体"/>
          <w:szCs w:val="21"/>
        </w:rPr>
      </w:pPr>
      <w:r>
        <w:rPr>
          <w:rFonts w:hAnsi="宋体" w:hint="eastAsia"/>
          <w:szCs w:val="21"/>
        </w:rPr>
        <w:t>1</w:t>
      </w:r>
      <w:r>
        <w:rPr>
          <w:rFonts w:hAnsi="宋体" w:hint="eastAsia"/>
          <w:szCs w:val="21"/>
        </w:rPr>
        <w:t>、付款原则：工程进度</w:t>
      </w:r>
      <w:proofErr w:type="gramStart"/>
      <w:r>
        <w:rPr>
          <w:rFonts w:hAnsi="宋体" w:hint="eastAsia"/>
          <w:szCs w:val="21"/>
        </w:rPr>
        <w:t>款根据</w:t>
      </w:r>
      <w:proofErr w:type="gramEnd"/>
      <w:r>
        <w:rPr>
          <w:rFonts w:hAnsi="宋体" w:hint="eastAsia"/>
          <w:szCs w:val="21"/>
        </w:rPr>
        <w:t>市财政拨款情况、监督、监理情况分期付给。由于投标</w:t>
      </w:r>
    </w:p>
    <w:p w:rsidR="005F6BCB" w:rsidRDefault="00701FDB">
      <w:pPr>
        <w:pStyle w:val="a0"/>
        <w:ind w:firstLineChars="100" w:firstLine="210"/>
        <w:rPr>
          <w:rFonts w:hAnsi="宋体"/>
          <w:szCs w:val="21"/>
        </w:rPr>
      </w:pPr>
      <w:r>
        <w:rPr>
          <w:rFonts w:hAnsi="宋体" w:hint="eastAsia"/>
          <w:szCs w:val="21"/>
        </w:rPr>
        <w:t>单位原因造成工程款不能支付，责任由投标单位承担。</w:t>
      </w:r>
    </w:p>
    <w:p w:rsidR="005F6BCB" w:rsidRDefault="00701FDB">
      <w:pPr>
        <w:pStyle w:val="a0"/>
        <w:ind w:firstLineChars="100" w:firstLine="210"/>
        <w:rPr>
          <w:rFonts w:hAnsi="宋体"/>
          <w:szCs w:val="21"/>
        </w:rPr>
      </w:pPr>
      <w:r>
        <w:rPr>
          <w:rFonts w:hAnsi="宋体" w:hint="eastAsia"/>
          <w:szCs w:val="21"/>
        </w:rPr>
        <w:t>2</w:t>
      </w:r>
      <w:r>
        <w:rPr>
          <w:rFonts w:hAnsi="宋体" w:hint="eastAsia"/>
          <w:szCs w:val="21"/>
        </w:rPr>
        <w:t>、预付款的支付：本工程开工预付款为合同价的</w:t>
      </w:r>
      <w:r>
        <w:rPr>
          <w:rFonts w:hAnsi="宋体" w:hint="eastAsia"/>
          <w:szCs w:val="21"/>
        </w:rPr>
        <w:t xml:space="preserve"> 30 %</w:t>
      </w:r>
      <w:r>
        <w:rPr>
          <w:rFonts w:hAnsi="宋体" w:hint="eastAsia"/>
          <w:szCs w:val="21"/>
        </w:rPr>
        <w:t>，在本合同协议书签订生效且中</w:t>
      </w:r>
    </w:p>
    <w:p w:rsidR="005F6BCB" w:rsidRDefault="00701FDB">
      <w:pPr>
        <w:pStyle w:val="a0"/>
        <w:ind w:firstLineChars="100" w:firstLine="210"/>
        <w:rPr>
          <w:rFonts w:hAnsi="宋体"/>
          <w:szCs w:val="21"/>
        </w:rPr>
      </w:pPr>
      <w:r>
        <w:rPr>
          <w:rFonts w:hAnsi="宋体" w:hint="eastAsia"/>
          <w:szCs w:val="21"/>
        </w:rPr>
        <w:t>标人提交开工预付款担保后，并经监理工程师签发的开工预付款证书报采购人后</w:t>
      </w:r>
      <w:r>
        <w:rPr>
          <w:rFonts w:hAnsi="宋体" w:hint="eastAsia"/>
          <w:szCs w:val="21"/>
        </w:rPr>
        <w:t>30</w:t>
      </w:r>
      <w:r>
        <w:rPr>
          <w:rFonts w:hAnsi="宋体" w:hint="eastAsia"/>
          <w:szCs w:val="21"/>
        </w:rPr>
        <w:t>天</w:t>
      </w:r>
    </w:p>
    <w:p w:rsidR="005F6BCB" w:rsidRDefault="00701FDB">
      <w:pPr>
        <w:pStyle w:val="a0"/>
        <w:ind w:firstLineChars="100" w:firstLine="210"/>
        <w:rPr>
          <w:rFonts w:hAnsi="宋体"/>
          <w:szCs w:val="21"/>
        </w:rPr>
      </w:pPr>
      <w:r>
        <w:rPr>
          <w:rFonts w:hAnsi="宋体" w:hint="eastAsia"/>
          <w:szCs w:val="21"/>
        </w:rPr>
        <w:t>内，办理支付手续并提交给相关付款部门。</w:t>
      </w:r>
    </w:p>
    <w:p w:rsidR="005F6BCB" w:rsidRDefault="00701FDB">
      <w:pPr>
        <w:pStyle w:val="a0"/>
        <w:ind w:leftChars="100" w:left="210"/>
        <w:rPr>
          <w:rFonts w:hAnsi="宋体"/>
          <w:szCs w:val="21"/>
        </w:rPr>
      </w:pPr>
      <w:r>
        <w:rPr>
          <w:rFonts w:hAnsi="宋体" w:hint="eastAsia"/>
          <w:szCs w:val="21"/>
        </w:rPr>
        <w:t>3</w:t>
      </w:r>
      <w:r>
        <w:rPr>
          <w:rFonts w:hAnsi="宋体" w:hint="eastAsia"/>
          <w:szCs w:val="21"/>
        </w:rPr>
        <w:t>、工程进度款的支付：工程完成并验收合格</w:t>
      </w:r>
      <w:r>
        <w:rPr>
          <w:rFonts w:hAnsi="宋体" w:hint="eastAsia"/>
          <w:szCs w:val="21"/>
        </w:rPr>
        <w:t>后付中标金额</w:t>
      </w:r>
      <w:r>
        <w:rPr>
          <w:rFonts w:hAnsi="宋体" w:hint="eastAsia"/>
          <w:szCs w:val="21"/>
        </w:rPr>
        <w:t>67%</w:t>
      </w:r>
      <w:r>
        <w:rPr>
          <w:rFonts w:hAnsi="宋体" w:hint="eastAsia"/>
          <w:szCs w:val="21"/>
        </w:rPr>
        <w:t>结算款，留中标金额</w:t>
      </w:r>
      <w:r>
        <w:rPr>
          <w:rFonts w:hAnsi="宋体" w:hint="eastAsia"/>
          <w:szCs w:val="21"/>
        </w:rPr>
        <w:t>3%</w:t>
      </w:r>
      <w:r>
        <w:rPr>
          <w:rFonts w:hAnsi="宋体" w:hint="eastAsia"/>
          <w:szCs w:val="21"/>
        </w:rPr>
        <w:t>质保金一年后支付。</w:t>
      </w:r>
    </w:p>
    <w:p w:rsidR="005F6BCB" w:rsidRDefault="00701FDB" w:rsidP="00701FDB">
      <w:pPr>
        <w:numPr>
          <w:ilvl w:val="0"/>
          <w:numId w:val="4"/>
        </w:numPr>
        <w:spacing w:beforeLines="100" w:before="312" w:afterLines="50" w:after="156" w:line="360" w:lineRule="auto"/>
        <w:rPr>
          <w:b/>
          <w:bCs/>
          <w:szCs w:val="21"/>
        </w:rPr>
      </w:pPr>
      <w:r>
        <w:rPr>
          <w:rFonts w:hint="eastAsia"/>
          <w:b/>
          <w:bCs/>
          <w:szCs w:val="21"/>
        </w:rPr>
        <w:t>投标报价要求：</w:t>
      </w:r>
    </w:p>
    <w:p w:rsidR="005F6BCB" w:rsidRDefault="00701FDB">
      <w:pPr>
        <w:spacing w:line="288" w:lineRule="auto"/>
        <w:ind w:leftChars="97" w:left="204"/>
        <w:rPr>
          <w:rFonts w:ascii="宋体" w:hAnsi="宋体"/>
          <w:szCs w:val="21"/>
        </w:rPr>
      </w:pPr>
      <w:r>
        <w:rPr>
          <w:rFonts w:ascii="宋体" w:hAnsi="宋体" w:hint="eastAsia"/>
          <w:szCs w:val="21"/>
        </w:rPr>
        <w:t>1</w:t>
      </w:r>
      <w:r>
        <w:rPr>
          <w:rFonts w:ascii="宋体" w:hAnsi="宋体" w:hint="eastAsia"/>
          <w:szCs w:val="21"/>
        </w:rPr>
        <w:t>、本项目采用固定单价的合同定价方式。固定单价是指完成每一项定额编号内的工程施工内容的全部费用，由直接费、间接费、利润和税金组成。</w:t>
      </w:r>
    </w:p>
    <w:p w:rsidR="005F6BCB" w:rsidRDefault="00701FDB">
      <w:pPr>
        <w:spacing w:line="288" w:lineRule="auto"/>
        <w:ind w:leftChars="97" w:left="204"/>
        <w:rPr>
          <w:rFonts w:ascii="宋体" w:hAnsi="宋体"/>
          <w:szCs w:val="21"/>
        </w:rPr>
      </w:pPr>
      <w:r>
        <w:rPr>
          <w:rFonts w:ascii="宋体" w:hAnsi="宋体" w:hint="eastAsia"/>
          <w:szCs w:val="21"/>
        </w:rPr>
        <w:t>2</w:t>
      </w:r>
      <w:r>
        <w:rPr>
          <w:rFonts w:ascii="宋体" w:hAnsi="宋体" w:hint="eastAsia"/>
          <w:szCs w:val="21"/>
        </w:rPr>
        <w:t>、投标人在报价时需综合考虑合同执行过程中的所有风险因素，在合同执行中不得再要求其他费用。投标人应考虑的风险费用包括但不限于以下各项：雨季和地下水位高所导致的抽排水费用、清理费用或其他措施费；现场其他承包商施工的影响或与其他承包商配合工作所导致的误工、窝工等所造成的费用；其他费用。</w:t>
      </w:r>
    </w:p>
    <w:p w:rsidR="005F6BCB" w:rsidRDefault="00701FDB">
      <w:pPr>
        <w:spacing w:line="288" w:lineRule="auto"/>
        <w:ind w:leftChars="97" w:left="204"/>
        <w:rPr>
          <w:rFonts w:ascii="宋体" w:hAnsi="宋体"/>
          <w:szCs w:val="21"/>
        </w:rPr>
      </w:pPr>
      <w:r>
        <w:rPr>
          <w:rFonts w:ascii="宋体" w:hAnsi="宋体" w:hint="eastAsia"/>
          <w:szCs w:val="21"/>
        </w:rPr>
        <w:t>3</w:t>
      </w:r>
      <w:r>
        <w:rPr>
          <w:rFonts w:ascii="宋体" w:hAnsi="宋体" w:hint="eastAsia"/>
          <w:szCs w:val="21"/>
        </w:rPr>
        <w:t>、投标报价不得超出最高投标限价，否则投标无效。</w:t>
      </w:r>
    </w:p>
    <w:p w:rsidR="005F6BCB" w:rsidRDefault="00701FDB" w:rsidP="00701FDB">
      <w:pPr>
        <w:numPr>
          <w:ilvl w:val="0"/>
          <w:numId w:val="4"/>
        </w:numPr>
        <w:spacing w:beforeLines="100" w:before="312" w:afterLines="50" w:after="156" w:line="360" w:lineRule="auto"/>
        <w:rPr>
          <w:b/>
          <w:bCs/>
          <w:szCs w:val="21"/>
        </w:rPr>
      </w:pPr>
      <w:r>
        <w:rPr>
          <w:rFonts w:hint="eastAsia"/>
          <w:b/>
          <w:bCs/>
          <w:szCs w:val="21"/>
        </w:rPr>
        <w:t>验收：</w:t>
      </w:r>
    </w:p>
    <w:p w:rsidR="005F6BCB" w:rsidRDefault="00701FDB">
      <w:pPr>
        <w:spacing w:line="360" w:lineRule="auto"/>
        <w:rPr>
          <w:rFonts w:ascii="宋体" w:hAnsi="宋体"/>
        </w:rPr>
      </w:pPr>
      <w:r>
        <w:rPr>
          <w:rFonts w:ascii="宋体" w:hAnsi="宋体" w:hint="eastAsia"/>
        </w:rPr>
        <w:t>根据图纸要求验收。</w:t>
      </w:r>
    </w:p>
    <w:p w:rsidR="005F6BCB" w:rsidRDefault="00701FDB" w:rsidP="00701FDB">
      <w:pPr>
        <w:numPr>
          <w:ilvl w:val="0"/>
          <w:numId w:val="4"/>
        </w:numPr>
        <w:spacing w:beforeLines="100" w:before="312" w:afterLines="50" w:after="156" w:line="360" w:lineRule="auto"/>
        <w:rPr>
          <w:b/>
          <w:bCs/>
          <w:szCs w:val="21"/>
        </w:rPr>
      </w:pPr>
      <w:r>
        <w:rPr>
          <w:rFonts w:hint="eastAsia"/>
          <w:b/>
          <w:bCs/>
          <w:szCs w:val="21"/>
        </w:rPr>
        <w:t>现场勘查</w:t>
      </w:r>
    </w:p>
    <w:p w:rsidR="005F6BCB" w:rsidRDefault="00701FDB">
      <w:pPr>
        <w:spacing w:line="288" w:lineRule="auto"/>
        <w:ind w:leftChars="97" w:left="204"/>
        <w:rPr>
          <w:rFonts w:ascii="宋体" w:hAnsi="宋体"/>
          <w:bCs/>
          <w:szCs w:val="21"/>
        </w:rPr>
      </w:pPr>
      <w:r>
        <w:rPr>
          <w:rFonts w:ascii="宋体" w:hAnsi="宋体" w:hint="eastAsia"/>
          <w:bCs/>
          <w:szCs w:val="21"/>
        </w:rPr>
        <w:t>本项目不设置统一现场踏勘时间，请各投标人自行踏勘。</w:t>
      </w:r>
    </w:p>
    <w:p w:rsidR="005F6BCB" w:rsidRDefault="00701FDB">
      <w:pPr>
        <w:spacing w:line="288" w:lineRule="auto"/>
        <w:ind w:leftChars="97" w:left="204"/>
        <w:rPr>
          <w:rFonts w:ascii="宋体" w:hAnsi="宋体"/>
          <w:bCs/>
          <w:szCs w:val="21"/>
        </w:rPr>
      </w:pPr>
      <w:r>
        <w:rPr>
          <w:rFonts w:ascii="宋体" w:hAnsi="宋体" w:hint="eastAsia"/>
          <w:bCs/>
          <w:szCs w:val="21"/>
        </w:rPr>
        <w:t>联系人：吴作炎；电话</w:t>
      </w:r>
      <w:r>
        <w:rPr>
          <w:rFonts w:ascii="宋体" w:hAnsi="宋体" w:hint="eastAsia"/>
          <w:bCs/>
          <w:szCs w:val="21"/>
        </w:rPr>
        <w:t>:075525164313</w:t>
      </w:r>
      <w:r>
        <w:rPr>
          <w:rFonts w:ascii="宋体" w:hAnsi="宋体" w:hint="eastAsia"/>
          <w:bCs/>
          <w:szCs w:val="21"/>
        </w:rPr>
        <w:t>；地址：深圳市盐田区海山街道海景二路海山东三街</w:t>
      </w:r>
      <w:r>
        <w:rPr>
          <w:rFonts w:ascii="宋体" w:hAnsi="宋体" w:hint="eastAsia"/>
          <w:bCs/>
          <w:szCs w:val="21"/>
        </w:rPr>
        <w:t>6</w:t>
      </w:r>
      <w:r>
        <w:rPr>
          <w:rFonts w:ascii="宋体" w:hAnsi="宋体" w:hint="eastAsia"/>
          <w:bCs/>
          <w:szCs w:val="21"/>
        </w:rPr>
        <w:t>号</w:t>
      </w:r>
    </w:p>
    <w:sectPr w:rsidR="005F6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长城仿宋">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AF9389"/>
    <w:multiLevelType w:val="singleLevel"/>
    <w:tmpl w:val="D8AF9389"/>
    <w:lvl w:ilvl="0">
      <w:start w:val="1"/>
      <w:numFmt w:val="decimal"/>
      <w:lvlText w:val="%1."/>
      <w:lvlJc w:val="left"/>
      <w:pPr>
        <w:ind w:left="425" w:hanging="425"/>
      </w:pPr>
      <w:rPr>
        <w:rFonts w:hint="default"/>
      </w:rPr>
    </w:lvl>
  </w:abstractNum>
  <w:abstractNum w:abstractNumId="1">
    <w:nsid w:val="02AA52B7"/>
    <w:multiLevelType w:val="multilevel"/>
    <w:tmpl w:val="02AA52B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1DE0249"/>
    <w:multiLevelType w:val="multilevel"/>
    <w:tmpl w:val="51DE0249"/>
    <w:lvl w:ilvl="0">
      <w:start w:val="1"/>
      <w:numFmt w:val="japaneseCounting"/>
      <w:lvlText w:val="%1、"/>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8CA077E"/>
    <w:multiLevelType w:val="singleLevel"/>
    <w:tmpl w:val="78CA077E"/>
    <w:lvl w:ilvl="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38"/>
    <w:rsid w:val="00296628"/>
    <w:rsid w:val="00405A59"/>
    <w:rsid w:val="00525B69"/>
    <w:rsid w:val="005F6BCB"/>
    <w:rsid w:val="00701FDB"/>
    <w:rsid w:val="0074668B"/>
    <w:rsid w:val="00C67ED5"/>
    <w:rsid w:val="00E63D38"/>
    <w:rsid w:val="00E8440C"/>
    <w:rsid w:val="00FD3725"/>
    <w:rsid w:val="01381764"/>
    <w:rsid w:val="0FD44DC7"/>
    <w:rsid w:val="101748E6"/>
    <w:rsid w:val="272545F7"/>
    <w:rsid w:val="2B3A6A49"/>
    <w:rsid w:val="2DAC2D90"/>
    <w:rsid w:val="34F56D9A"/>
    <w:rsid w:val="40CA1750"/>
    <w:rsid w:val="54CF47CF"/>
    <w:rsid w:val="5B9629EC"/>
    <w:rsid w:val="783D2B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keepNext/>
      <w:keepLines/>
      <w:spacing w:before="260" w:after="260" w:line="416" w:lineRule="auto"/>
      <w:outlineLvl w:val="1"/>
    </w:pPr>
    <w:rPr>
      <w:rFonts w:ascii="Cambria" w:hAnsi="Cambria"/>
      <w:b/>
      <w:sz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Normal Indent"/>
    <w:basedOn w:val="a"/>
    <w:qFormat/>
    <w:pPr>
      <w:adjustRightInd w:val="0"/>
      <w:spacing w:line="360" w:lineRule="atLeast"/>
      <w:ind w:firstLine="420"/>
      <w:jc w:val="left"/>
      <w:textAlignment w:val="baseline"/>
    </w:pPr>
    <w:rPr>
      <w:kern w:val="0"/>
      <w:sz w:val="24"/>
    </w:rPr>
  </w:style>
  <w:style w:type="paragraph" w:styleId="a5">
    <w:name w:val="annotation text"/>
    <w:basedOn w:val="a"/>
    <w:pPr>
      <w:jc w:val="left"/>
    </w:pPr>
  </w:style>
  <w:style w:type="paragraph" w:styleId="a6">
    <w:name w:val="Balloon Text"/>
    <w:basedOn w:val="a"/>
    <w:link w:val="Char"/>
    <w:qFormat/>
    <w:rPr>
      <w:sz w:val="18"/>
      <w:szCs w:val="18"/>
    </w:rPr>
  </w:style>
  <w:style w:type="paragraph" w:styleId="a7">
    <w:name w:val="footer"/>
    <w:basedOn w:val="a"/>
    <w:link w:val="Char0"/>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rPr>
  </w:style>
  <w:style w:type="character" w:styleId="ac">
    <w:name w:val="annotation reference"/>
    <w:basedOn w:val="a1"/>
    <w:qFormat/>
    <w:rPr>
      <w:sz w:val="21"/>
      <w:szCs w:val="21"/>
    </w:rPr>
  </w:style>
  <w:style w:type="paragraph" w:styleId="ad">
    <w:name w:val="List Paragraph"/>
    <w:basedOn w:val="a"/>
    <w:uiPriority w:val="34"/>
    <w:qFormat/>
    <w:pPr>
      <w:ind w:firstLineChars="200" w:firstLine="420"/>
    </w:pPr>
  </w:style>
  <w:style w:type="character" w:customStyle="1" w:styleId="1">
    <w:name w:val="标题 1字符"/>
    <w:uiPriority w:val="99"/>
    <w:qFormat/>
    <w:locked/>
    <w:rPr>
      <w:rFonts w:ascii="Times New Roman" w:eastAsia="宋体" w:hAnsi="Times New Roman" w:cs="Times New Roman"/>
      <w:b/>
      <w:kern w:val="44"/>
      <w:sz w:val="44"/>
    </w:rPr>
  </w:style>
  <w:style w:type="paragraph" w:customStyle="1" w:styleId="Char2">
    <w:name w:val="Char"/>
    <w:basedOn w:val="a"/>
    <w:qFormat/>
    <w:pPr>
      <w:widowControl/>
      <w:spacing w:after="160" w:line="240" w:lineRule="exact"/>
      <w:jc w:val="left"/>
    </w:pPr>
    <w:rPr>
      <w:rFonts w:ascii="Verdana" w:hAnsi="Verdana"/>
      <w:kern w:val="0"/>
      <w:sz w:val="20"/>
      <w:lang w:eastAsia="en-US"/>
    </w:rPr>
  </w:style>
  <w:style w:type="character" w:customStyle="1" w:styleId="Char">
    <w:name w:val="批注框文本 Char"/>
    <w:basedOn w:val="a1"/>
    <w:link w:val="a6"/>
    <w:rPr>
      <w:rFonts w:asciiTheme="minorHAnsi" w:eastAsiaTheme="minorEastAsia" w:hAnsiTheme="minorHAnsi" w:cstheme="minorBidi"/>
      <w:kern w:val="2"/>
      <w:sz w:val="18"/>
      <w:szCs w:val="18"/>
    </w:rPr>
  </w:style>
  <w:style w:type="paragraph" w:customStyle="1" w:styleId="ae">
    <w:name w:val="文档正文"/>
    <w:basedOn w:val="a"/>
    <w:uiPriority w:val="99"/>
    <w:qFormat/>
    <w:pPr>
      <w:adjustRightInd w:val="0"/>
      <w:spacing w:line="480" w:lineRule="atLeast"/>
      <w:ind w:firstLineChars="200" w:firstLine="567"/>
      <w:textAlignment w:val="baseline"/>
    </w:pPr>
    <w:rPr>
      <w:rFonts w:ascii="长城仿宋"/>
      <w:kern w:val="0"/>
      <w:szCs w:val="20"/>
    </w:rPr>
  </w:style>
  <w:style w:type="character" w:customStyle="1" w:styleId="Char1">
    <w:name w:val="页眉 Char"/>
    <w:basedOn w:val="a1"/>
    <w:link w:val="a8"/>
    <w:qFormat/>
    <w:rPr>
      <w:rFonts w:asciiTheme="minorHAnsi" w:eastAsiaTheme="minorEastAsia" w:hAnsiTheme="minorHAnsi" w:cstheme="minorBidi"/>
      <w:kern w:val="2"/>
      <w:sz w:val="18"/>
      <w:szCs w:val="18"/>
    </w:rPr>
  </w:style>
  <w:style w:type="character" w:customStyle="1" w:styleId="Char0">
    <w:name w:val="页脚 Char"/>
    <w:basedOn w:val="a1"/>
    <w:link w:val="a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keepNext/>
      <w:keepLines/>
      <w:spacing w:before="260" w:after="260" w:line="416" w:lineRule="auto"/>
      <w:outlineLvl w:val="1"/>
    </w:pPr>
    <w:rPr>
      <w:rFonts w:ascii="Cambria" w:hAnsi="Cambria"/>
      <w:b/>
      <w:sz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Normal Indent"/>
    <w:basedOn w:val="a"/>
    <w:qFormat/>
    <w:pPr>
      <w:adjustRightInd w:val="0"/>
      <w:spacing w:line="360" w:lineRule="atLeast"/>
      <w:ind w:firstLine="420"/>
      <w:jc w:val="left"/>
      <w:textAlignment w:val="baseline"/>
    </w:pPr>
    <w:rPr>
      <w:kern w:val="0"/>
      <w:sz w:val="24"/>
    </w:rPr>
  </w:style>
  <w:style w:type="paragraph" w:styleId="a5">
    <w:name w:val="annotation text"/>
    <w:basedOn w:val="a"/>
    <w:pPr>
      <w:jc w:val="left"/>
    </w:pPr>
  </w:style>
  <w:style w:type="paragraph" w:styleId="a6">
    <w:name w:val="Balloon Text"/>
    <w:basedOn w:val="a"/>
    <w:link w:val="Char"/>
    <w:qFormat/>
    <w:rPr>
      <w:sz w:val="18"/>
      <w:szCs w:val="18"/>
    </w:rPr>
  </w:style>
  <w:style w:type="paragraph" w:styleId="a7">
    <w:name w:val="footer"/>
    <w:basedOn w:val="a"/>
    <w:link w:val="Char0"/>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rPr>
  </w:style>
  <w:style w:type="character" w:styleId="ac">
    <w:name w:val="annotation reference"/>
    <w:basedOn w:val="a1"/>
    <w:qFormat/>
    <w:rPr>
      <w:sz w:val="21"/>
      <w:szCs w:val="21"/>
    </w:rPr>
  </w:style>
  <w:style w:type="paragraph" w:styleId="ad">
    <w:name w:val="List Paragraph"/>
    <w:basedOn w:val="a"/>
    <w:uiPriority w:val="34"/>
    <w:qFormat/>
    <w:pPr>
      <w:ind w:firstLineChars="200" w:firstLine="420"/>
    </w:pPr>
  </w:style>
  <w:style w:type="character" w:customStyle="1" w:styleId="1">
    <w:name w:val="标题 1字符"/>
    <w:uiPriority w:val="99"/>
    <w:qFormat/>
    <w:locked/>
    <w:rPr>
      <w:rFonts w:ascii="Times New Roman" w:eastAsia="宋体" w:hAnsi="Times New Roman" w:cs="Times New Roman"/>
      <w:b/>
      <w:kern w:val="44"/>
      <w:sz w:val="44"/>
    </w:rPr>
  </w:style>
  <w:style w:type="paragraph" w:customStyle="1" w:styleId="Char2">
    <w:name w:val="Char"/>
    <w:basedOn w:val="a"/>
    <w:qFormat/>
    <w:pPr>
      <w:widowControl/>
      <w:spacing w:after="160" w:line="240" w:lineRule="exact"/>
      <w:jc w:val="left"/>
    </w:pPr>
    <w:rPr>
      <w:rFonts w:ascii="Verdana" w:hAnsi="Verdana"/>
      <w:kern w:val="0"/>
      <w:sz w:val="20"/>
      <w:lang w:eastAsia="en-US"/>
    </w:rPr>
  </w:style>
  <w:style w:type="character" w:customStyle="1" w:styleId="Char">
    <w:name w:val="批注框文本 Char"/>
    <w:basedOn w:val="a1"/>
    <w:link w:val="a6"/>
    <w:rPr>
      <w:rFonts w:asciiTheme="minorHAnsi" w:eastAsiaTheme="minorEastAsia" w:hAnsiTheme="minorHAnsi" w:cstheme="minorBidi"/>
      <w:kern w:val="2"/>
      <w:sz w:val="18"/>
      <w:szCs w:val="18"/>
    </w:rPr>
  </w:style>
  <w:style w:type="paragraph" w:customStyle="1" w:styleId="ae">
    <w:name w:val="文档正文"/>
    <w:basedOn w:val="a"/>
    <w:uiPriority w:val="99"/>
    <w:qFormat/>
    <w:pPr>
      <w:adjustRightInd w:val="0"/>
      <w:spacing w:line="480" w:lineRule="atLeast"/>
      <w:ind w:firstLineChars="200" w:firstLine="567"/>
      <w:textAlignment w:val="baseline"/>
    </w:pPr>
    <w:rPr>
      <w:rFonts w:ascii="长城仿宋"/>
      <w:kern w:val="0"/>
      <w:szCs w:val="20"/>
    </w:rPr>
  </w:style>
  <w:style w:type="character" w:customStyle="1" w:styleId="Char1">
    <w:name w:val="页眉 Char"/>
    <w:basedOn w:val="a1"/>
    <w:link w:val="a8"/>
    <w:qFormat/>
    <w:rPr>
      <w:rFonts w:asciiTheme="minorHAnsi" w:eastAsiaTheme="minorEastAsia" w:hAnsiTheme="minorHAnsi" w:cstheme="minorBidi"/>
      <w:kern w:val="2"/>
      <w:sz w:val="18"/>
      <w:szCs w:val="18"/>
    </w:rPr>
  </w:style>
  <w:style w:type="character" w:customStyle="1" w:styleId="Char0">
    <w:name w:val="页脚 Char"/>
    <w:basedOn w:val="a1"/>
    <w:link w:val="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3681</Characters>
  <Application>Microsoft Office Word</Application>
  <DocSecurity>0</DocSecurity>
  <Lines>30</Lines>
  <Paragraphs>8</Paragraphs>
  <ScaleCrop>false</ScaleCrop>
  <Company>微软中国</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dc:creator>
  <cp:lastModifiedBy>PL</cp:lastModifiedBy>
  <cp:revision>2</cp:revision>
  <dcterms:created xsi:type="dcterms:W3CDTF">2022-06-08T08:52:00Z</dcterms:created>
  <dcterms:modified xsi:type="dcterms:W3CDTF">2022-06-08T08:52:00Z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84EF2919D9D6413CB6EEEA9F665E4E05</vt:lpwstr>
  </property>
</Properties>
</file>